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verskrift1"/>
        <w:spacing w:before="480" w:after="0"/>
        <w:jc w:val="center"/>
        <w:rPr/>
      </w:pPr>
      <w:bookmarkStart w:id="0" w:name="_Toc534727172"/>
      <w:bookmarkStart w:id="1" w:name="__UnoMark__2383_540259895"/>
      <w:bookmarkEnd w:id="1"/>
      <w:r>
        <w:rPr>
          <w:sz w:val="40"/>
          <w:szCs w:val="40"/>
        </w:rPr>
        <w:t xml:space="preserve">Præsentation af Medicinsk Afdeling </w:t>
      </w:r>
      <w:bookmarkEnd w:id="0"/>
      <w:r>
        <w:rPr>
          <w:sz w:val="40"/>
          <w:szCs w:val="40"/>
        </w:rPr>
        <w:t>på Regionshospitalet Gødstrup</w:t>
      </w:r>
    </w:p>
    <w:p>
      <w:pPr>
        <w:pStyle w:val="Normal"/>
        <w:spacing w:lineRule="auto" w:line="276" w:before="0" w:after="0"/>
        <w:rPr>
          <w:b/>
          <w:b/>
          <w:bCs/>
          <w:color w:val="333333"/>
          <w:sz w:val="28"/>
          <w:szCs w:val="20"/>
          <w:lang w:val="sv-SE"/>
        </w:rPr>
      </w:pPr>
      <w:r>
        <w:rPr>
          <w:b/>
          <w:bCs/>
          <w:color w:val="333333"/>
          <w:sz w:val="28"/>
          <w:szCs w:val="20"/>
          <w:lang w:val="sv-SE"/>
        </w:rPr>
      </w:r>
    </w:p>
    <w:p>
      <w:pPr>
        <w:pStyle w:val="Normal"/>
        <w:spacing w:lineRule="auto" w:line="276" w:before="0" w:after="0"/>
        <w:rPr>
          <w:b/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</w:r>
    </w:p>
    <w:p>
      <w:pPr>
        <w:pStyle w:val="Liste"/>
        <w:spacing w:before="0" w:after="0"/>
        <w:rPr>
          <w:rFonts w:ascii="Verdana" w:hAnsi="Verdana" w:cs="" w:asciiTheme="minorHAnsi" w:cstheme="minorBidi" w:hAnsiTheme="minorHAnsi"/>
          <w:b/>
          <w:b/>
          <w:sz w:val="28"/>
          <w:szCs w:val="28"/>
        </w:rPr>
      </w:pPr>
      <w:r>
        <w:rPr>
          <w:rFonts w:cs="" w:cstheme="minorBidi"/>
          <w:b/>
          <w:sz w:val="28"/>
          <w:szCs w:val="28"/>
        </w:rPr>
        <w:t>Medicinsk afdeling Gødstrup består af:</w:t>
      </w:r>
    </w:p>
    <w:p>
      <w:pPr>
        <w:pStyle w:val="Liste"/>
        <w:spacing w:before="0" w:after="0"/>
        <w:rPr>
          <w:rFonts w:ascii="Verdana" w:hAnsi="Verdana" w:cs="" w:asciiTheme="minorHAnsi" w:cstheme="minorBidi" w:hAnsiTheme="minorHAnsi"/>
          <w:szCs w:val="20"/>
        </w:rPr>
      </w:pPr>
      <w:r>
        <w:rPr>
          <w:rFonts w:cs="" w:cstheme="minorBidi"/>
          <w:szCs w:val="20"/>
        </w:rPr>
        <w:t>Sengeafsnit for blodsygdomme 14 senge</w:t>
      </w:r>
    </w:p>
    <w:p>
      <w:pPr>
        <w:pStyle w:val="Liste"/>
        <w:spacing w:before="0" w:after="0"/>
        <w:rPr>
          <w:rFonts w:ascii="Verdana" w:hAnsi="Verdana" w:cs="" w:asciiTheme="minorHAnsi" w:cstheme="minorBidi" w:hAnsiTheme="minorHAnsi"/>
          <w:szCs w:val="20"/>
        </w:rPr>
      </w:pPr>
      <w:r>
        <w:rPr>
          <w:rFonts w:cs="" w:cstheme="minorBidi"/>
          <w:szCs w:val="20"/>
        </w:rPr>
        <w:t>Sengeafsnit for lungesygdomme 16 senge</w:t>
      </w:r>
    </w:p>
    <w:p>
      <w:pPr>
        <w:pStyle w:val="Liste"/>
        <w:spacing w:before="0" w:after="0"/>
        <w:rPr>
          <w:rFonts w:ascii="Verdana" w:hAnsi="Verdana" w:cs="" w:asciiTheme="minorHAnsi" w:cstheme="minorBidi" w:hAnsiTheme="minorHAnsi"/>
          <w:szCs w:val="20"/>
        </w:rPr>
      </w:pPr>
      <w:r>
        <w:rPr>
          <w:rFonts w:cs="" w:cstheme="minorBidi"/>
          <w:szCs w:val="20"/>
        </w:rPr>
        <w:t>Sengeafsnit for nyresygdomme 16 senge</w:t>
      </w:r>
    </w:p>
    <w:p>
      <w:pPr>
        <w:pStyle w:val="Liste"/>
        <w:spacing w:before="0" w:after="0"/>
        <w:rPr>
          <w:rFonts w:ascii="Verdana" w:hAnsi="Verdana" w:cs="" w:asciiTheme="minorHAnsi" w:cstheme="minorBidi" w:hAnsiTheme="minorHAnsi"/>
          <w:b/>
          <w:b/>
          <w:sz w:val="24"/>
          <w:szCs w:val="24"/>
        </w:rPr>
      </w:pPr>
      <w:r>
        <w:rPr>
          <w:rFonts w:cs="" w:cstheme="minorBidi"/>
          <w:szCs w:val="20"/>
        </w:rPr>
        <w:t>Sengeafsnit for ældresygdomme 10 senge</w:t>
      </w:r>
    </w:p>
    <w:p>
      <w:pPr>
        <w:pStyle w:val="Liste"/>
        <w:spacing w:before="0" w:after="0"/>
        <w:rPr>
          <w:rFonts w:ascii="Verdana" w:hAnsi="Verdana" w:cs="" w:asciiTheme="minorHAnsi" w:cstheme="minorBidi" w:hAnsiTheme="minorHAnsi"/>
          <w:szCs w:val="20"/>
        </w:rPr>
      </w:pPr>
      <w:r>
        <w:rPr>
          <w:rFonts w:cs="" w:cstheme="minorBidi"/>
          <w:szCs w:val="20"/>
        </w:rPr>
        <w:t>Sengeafsnit for mave-, tarm-, lever og infektionssygdomme 16 senge</w:t>
      </w:r>
    </w:p>
    <w:p>
      <w:pPr>
        <w:pStyle w:val="Liste"/>
        <w:spacing w:before="0" w:after="0"/>
        <w:rPr>
          <w:rFonts w:ascii="Verdana" w:hAnsi="Verdana" w:cs="" w:asciiTheme="minorHAnsi" w:cstheme="minorBidi" w:hAnsiTheme="minorHAnsi"/>
          <w:b/>
          <w:b/>
          <w:sz w:val="24"/>
          <w:szCs w:val="24"/>
        </w:rPr>
      </w:pPr>
      <w:r>
        <w:rPr>
          <w:rFonts w:cs="" w:cstheme="minorBidi"/>
          <w:b/>
          <w:sz w:val="24"/>
          <w:szCs w:val="24"/>
        </w:rPr>
      </w:r>
    </w:p>
    <w:p>
      <w:pPr>
        <w:pStyle w:val="Normal"/>
        <w:rPr/>
      </w:pPr>
      <w:r>
        <w:rPr/>
        <w:t>Herud over diverse klinikker (tidligere kaldt ambulatorier)</w:t>
      </w:r>
    </w:p>
    <w:p>
      <w:pPr>
        <w:pStyle w:val="Overskrift3"/>
        <w:shd w:val="clear" w:color="auto" w:fill="FFFFFF"/>
        <w:spacing w:before="0" w:after="75"/>
        <w:rPr/>
      </w:pPr>
      <w:r>
        <w:rPr>
          <w:color w:val="333333"/>
          <w:sz w:val="24"/>
          <w:szCs w:val="24"/>
        </w:rPr>
        <w:t xml:space="preserve">Navn: </w:t>
      </w:r>
      <w:r>
        <w:rPr>
          <w:b w:val="false"/>
          <w:bCs w:val="false"/>
          <w:color w:val="333333"/>
          <w:szCs w:val="20"/>
        </w:rPr>
        <w:t>Regionshospitalet Gødstrup</w:t>
      </w:r>
    </w:p>
    <w:p>
      <w:pPr>
        <w:pStyle w:val="Overskrift3"/>
        <w:shd w:val="clear" w:color="auto" w:fill="FFFFFF"/>
        <w:spacing w:before="0" w:after="75"/>
        <w:rPr/>
      </w:pPr>
      <w:r>
        <w:rPr>
          <w:color w:val="333333"/>
          <w:sz w:val="24"/>
          <w:szCs w:val="24"/>
        </w:rPr>
        <w:t xml:space="preserve">Hovedadresse: </w:t>
      </w:r>
      <w:r>
        <w:rPr>
          <w:b w:val="false"/>
          <w:bCs w:val="false"/>
          <w:color w:val="333333"/>
          <w:szCs w:val="20"/>
        </w:rPr>
        <w:t>Hospitalsparken 15, 7400 Herning</w:t>
      </w:r>
    </w:p>
    <w:p>
      <w:pPr>
        <w:pStyle w:val="Overskrift3"/>
        <w:shd w:val="clear" w:color="auto" w:fill="FFFFFF"/>
        <w:spacing w:before="0" w:after="75"/>
        <w:rPr/>
      </w:pPr>
      <w:r>
        <w:rPr>
          <w:rStyle w:val="Strong"/>
          <w:b/>
          <w:bCs/>
          <w:color w:val="333333"/>
          <w:sz w:val="24"/>
          <w:szCs w:val="24"/>
        </w:rPr>
        <w:t xml:space="preserve">Telefon: </w:t>
      </w:r>
      <w:r>
        <w:rPr>
          <w:b w:val="false"/>
          <w:bCs w:val="false"/>
          <w:color w:val="333333"/>
          <w:szCs w:val="20"/>
        </w:rPr>
        <w:t>7843 0000</w:t>
      </w:r>
    </w:p>
    <w:p>
      <w:pPr>
        <w:pStyle w:val="Overskrift3"/>
        <w:shd w:val="clear" w:color="auto" w:fill="FFFFFF"/>
        <w:spacing w:before="0" w:after="75"/>
        <w:rPr/>
      </w:pPr>
      <w:r>
        <w:rPr>
          <w:color w:val="333333"/>
          <w:sz w:val="24"/>
          <w:szCs w:val="24"/>
        </w:rPr>
        <w:t xml:space="preserve">Hjemmeside: </w:t>
      </w:r>
      <w:r>
        <w:rPr>
          <w:b w:val="false"/>
          <w:bCs w:val="false"/>
          <w:color w:val="333333"/>
          <w:szCs w:val="20"/>
        </w:rPr>
        <w:t xml:space="preserve">www.regionshospitalet-goedstrup.dk og </w:t>
      </w:r>
      <w:hyperlink r:id="rId2">
        <w:r>
          <w:rPr>
            <w:rStyle w:val="Hyperlink"/>
            <w:b w:val="false"/>
            <w:bCs w:val="false"/>
            <w:szCs w:val="20"/>
          </w:rPr>
          <w:t>www.godstrup.dk</w:t>
        </w:r>
      </w:hyperlink>
    </w:p>
    <w:p>
      <w:pPr>
        <w:pStyle w:val="Overskrift3"/>
        <w:shd w:val="clear" w:color="auto" w:fill="FFFFFF"/>
        <w:spacing w:lineRule="auto" w:line="276" w:before="0" w:after="75"/>
        <w:rPr/>
      </w:pPr>
      <w:r>
        <w:rPr>
          <w:color w:val="333333"/>
          <w:sz w:val="24"/>
          <w:szCs w:val="24"/>
        </w:rPr>
        <w:t>Forkortelse:</w:t>
      </w:r>
      <w:r>
        <w:rPr>
          <w:b w:val="false"/>
          <w:bCs w:val="false"/>
          <w:color w:val="333333"/>
          <w:sz w:val="24"/>
          <w:szCs w:val="24"/>
        </w:rPr>
        <w:t xml:space="preserve"> </w:t>
      </w:r>
      <w:r>
        <w:rPr>
          <w:b w:val="false"/>
          <w:bCs w:val="false"/>
          <w:color w:val="333333"/>
          <w:sz w:val="28"/>
          <w:szCs w:val="20"/>
        </w:rPr>
        <w:t xml:space="preserve">RHG </w:t>
      </w:r>
    </w:p>
    <w:p>
      <w:pPr>
        <w:pStyle w:val="Normal"/>
        <w:shd w:val="clear" w:color="auto" w:fill="FFFFFF"/>
        <w:spacing w:lineRule="auto" w:line="276" w:before="0" w:after="75"/>
        <w:rPr>
          <w:color w:val="333333"/>
          <w:sz w:val="28"/>
          <w:szCs w:val="20"/>
        </w:rPr>
      </w:pPr>
      <w:r>
        <w:rPr>
          <w:color w:val="333333"/>
          <w:sz w:val="28"/>
          <w:szCs w:val="20"/>
        </w:rPr>
      </w:r>
    </w:p>
    <w:p>
      <w:pPr>
        <w:pStyle w:val="Normal"/>
        <w:spacing w:lineRule="auto" w:line="276" w:before="0" w:after="0"/>
        <w:rPr/>
      </w:pPr>
      <w:r>
        <w:rPr>
          <w:b/>
          <w:bCs/>
          <w:color w:val="333333"/>
          <w:sz w:val="28"/>
          <w:szCs w:val="28"/>
        </w:rPr>
        <w:t>Præsentation af alle afsnit i Gødstrup</w:t>
      </w:r>
    </w:p>
    <w:tbl>
      <w:tblPr>
        <w:tblW w:w="9407" w:type="dxa"/>
        <w:jc w:val="left"/>
        <w:tblInd w:w="-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41"/>
        <w:gridCol w:w="4865"/>
      </w:tblGrid>
      <w:tr>
        <w:trPr>
          <w:trHeight w:val="615" w:hRule="atLeast"/>
        </w:trPr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Overskrift2"/>
              <w:widowControl w:val="false"/>
              <w:spacing w:before="0" w:after="0"/>
              <w:rPr>
                <w:rFonts w:ascii="Verdana" w:hAnsi="Verdana"/>
                <w:color w:val="333333"/>
                <w:szCs w:val="24"/>
              </w:rPr>
            </w:pPr>
            <w:r>
              <w:rPr>
                <w:rStyle w:val="Strong"/>
                <w:b/>
                <w:bCs/>
                <w:color w:val="333333"/>
                <w:szCs w:val="24"/>
              </w:rPr>
              <w:t>Nuværende navn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Overskrift2"/>
              <w:widowControl w:val="false"/>
              <w:spacing w:before="0" w:after="0"/>
              <w:rPr>
                <w:rFonts w:ascii="Verdana" w:hAnsi="Verdana"/>
                <w:color w:val="333333"/>
                <w:szCs w:val="24"/>
              </w:rPr>
            </w:pPr>
            <w:r>
              <w:rPr>
                <w:rStyle w:val="Strong"/>
                <w:b/>
                <w:bCs/>
                <w:color w:val="333333"/>
                <w:szCs w:val="24"/>
              </w:rPr>
              <w:t>Nyt navn</w:t>
            </w:r>
          </w:p>
        </w:tc>
      </w:tr>
      <w:tr>
        <w:trPr>
          <w:trHeight w:val="255" w:hRule="atLeast"/>
        </w:trPr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Akutafdelingen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Akutafdelingen</w:t>
            </w:r>
          </w:p>
        </w:tc>
      </w:tr>
      <w:tr>
        <w:trPr/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AmbuFlex, Center for Patientrapporterede Oplysninger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AmbuFlex, Center for Patientrapporterede Oplysninger</w:t>
            </w:r>
          </w:p>
        </w:tc>
      </w:tr>
      <w:tr>
        <w:trPr>
          <w:trHeight w:val="255" w:hRule="atLeast"/>
        </w:trPr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Anæstesiologisk Afdeling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Operation og Intensiv</w:t>
            </w:r>
          </w:p>
        </w:tc>
      </w:tr>
      <w:tr>
        <w:trPr>
          <w:trHeight w:val="255" w:hRule="atLeast"/>
        </w:trPr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Arbejdsmedicin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Arbejdsmedicin</w:t>
            </w:r>
          </w:p>
        </w:tc>
      </w:tr>
      <w:tr>
        <w:trPr>
          <w:trHeight w:val="255" w:hRule="atLeast"/>
        </w:trPr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Børn og unge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Børn og Unge</w:t>
            </w:r>
          </w:p>
        </w:tc>
      </w:tr>
      <w:tr>
        <w:trPr/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Driftsafdelingen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Driftsafdelingen</w:t>
            </w:r>
          </w:p>
        </w:tc>
      </w:tr>
      <w:tr>
        <w:trPr>
          <w:trHeight w:val="255" w:hRule="atLeast"/>
        </w:trPr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Ernæringsenheden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Ernæring</w:t>
            </w:r>
          </w:p>
        </w:tc>
      </w:tr>
      <w:tr>
        <w:trPr>
          <w:trHeight w:val="525" w:hRule="atLeast"/>
        </w:trPr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Gynækologisk-Obstetrisk Afdeling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Kvindesygdomme og Fødsler</w:t>
            </w:r>
          </w:p>
        </w:tc>
      </w:tr>
      <w:tr>
        <w:trPr>
          <w:trHeight w:val="255" w:hRule="atLeast"/>
        </w:trPr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Hjertesygdomme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Hjertesygdomme</w:t>
            </w:r>
          </w:p>
        </w:tc>
      </w:tr>
      <w:tr>
        <w:trPr/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Hospitalsapoteket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Hospitalsapoteket</w:t>
            </w:r>
          </w:p>
        </w:tc>
      </w:tr>
      <w:tr>
        <w:trPr>
          <w:trHeight w:val="255" w:hRule="atLeast"/>
        </w:trPr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Kirurgisk Afdeling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Web"/>
              <w:widowControl w:val="false"/>
              <w:spacing w:beforeAutospacing="0" w:before="280" w:afterAutospacing="0" w:after="0"/>
              <w:rPr>
                <w:rFonts w:ascii="Verdana" w:hAnsi="Verdana"/>
                <w:color w:val="333333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</w:rPr>
              <w:t>Mave- og Tarmkirurgi</w:t>
            </w:r>
          </w:p>
        </w:tc>
      </w:tr>
      <w:tr>
        <w:trPr>
          <w:trHeight w:val="255" w:hRule="atLeast"/>
        </w:trPr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Klinisk Biokemisk Afdeling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Blodprøver og Biokemi</w:t>
            </w:r>
          </w:p>
        </w:tc>
      </w:tr>
      <w:tr>
        <w:trPr>
          <w:trHeight w:val="255" w:hRule="atLeast"/>
        </w:trPr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Medicinsk Afdeling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Medicinsk Afdeling</w:t>
            </w:r>
          </w:p>
        </w:tc>
      </w:tr>
      <w:tr>
        <w:trPr>
          <w:trHeight w:val="525" w:hRule="atLeast"/>
        </w:trPr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Neurologi, Fysio- og Ergoterapi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Neurologi, Fysio- og Ergoterapi</w:t>
            </w:r>
          </w:p>
        </w:tc>
      </w:tr>
      <w:tr>
        <w:trPr>
          <w:trHeight w:val="255" w:hRule="atLeast"/>
        </w:trPr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Nuklearmedicinsk Afdeling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Nuklearmedicin</w:t>
            </w:r>
          </w:p>
        </w:tc>
      </w:tr>
      <w:tr>
        <w:trPr>
          <w:trHeight w:val="255" w:hRule="atLeast"/>
        </w:trPr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Onkologisk Afdeling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Kræftafdelingen</w:t>
            </w:r>
          </w:p>
        </w:tc>
      </w:tr>
      <w:tr>
        <w:trPr>
          <w:trHeight w:val="255" w:hRule="atLeast"/>
        </w:trPr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Ortopædkirurgisk Afdeling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Ortopædkirurgi</w:t>
            </w:r>
          </w:p>
        </w:tc>
      </w:tr>
      <w:tr>
        <w:trPr>
          <w:trHeight w:val="255" w:hRule="atLeast"/>
        </w:trPr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Røntgenafdelingen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Røntgen og Skanning</w:t>
            </w:r>
          </w:p>
        </w:tc>
      </w:tr>
      <w:tr>
        <w:trPr>
          <w:trHeight w:val="525" w:hRule="atLeast"/>
        </w:trPr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Socialmedicin og Rehabilitering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Socialmedicin og Rehabilitering</w:t>
            </w:r>
          </w:p>
        </w:tc>
      </w:tr>
      <w:tr>
        <w:trPr/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Staben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Staben</w:t>
            </w:r>
          </w:p>
        </w:tc>
      </w:tr>
      <w:tr>
        <w:trPr>
          <w:trHeight w:val="255" w:hRule="atLeast"/>
        </w:trPr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Urinvejskirurgisk Afdeling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Urinvejskirurgi</w:t>
            </w:r>
          </w:p>
        </w:tc>
      </w:tr>
      <w:tr>
        <w:trPr>
          <w:trHeight w:val="255" w:hRule="atLeast"/>
        </w:trPr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Øjenafdelingen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Øjensygdomme</w:t>
            </w:r>
          </w:p>
        </w:tc>
      </w:tr>
      <w:tr>
        <w:trPr>
          <w:trHeight w:val="255" w:hRule="atLeast"/>
        </w:trPr>
        <w:tc>
          <w:tcPr>
            <w:tcW w:w="4541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Øre-næse-halsafdelingen</w:t>
            </w:r>
          </w:p>
        </w:tc>
        <w:tc>
          <w:tcPr>
            <w:tcW w:w="4865" w:type="dxa"/>
            <w:tcBorders/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>Øre-, Næse- og Halskirurgi</w:t>
            </w:r>
          </w:p>
        </w:tc>
      </w:tr>
    </w:tbl>
    <w:p>
      <w:pPr>
        <w:pStyle w:val="NormalWeb"/>
        <w:shd w:val="clear" w:color="auto" w:fill="FFFFFF"/>
        <w:spacing w:beforeAutospacing="0" w:before="280" w:afterAutospacing="0" w:after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280" w:afterAutospacing="0" w:after="0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</w:r>
    </w:p>
    <w:p>
      <w:pPr>
        <w:pStyle w:val="Liste"/>
        <w:spacing w:before="0" w:after="0"/>
        <w:rPr>
          <w:rFonts w:ascii="Verdana" w:hAnsi="Verdana" w:cs="" w:asciiTheme="minorHAnsi" w:cstheme="minorBidi" w:hAnsiTheme="minorHAnsi"/>
          <w:b/>
          <w:b/>
          <w:sz w:val="28"/>
          <w:szCs w:val="28"/>
        </w:rPr>
      </w:pPr>
      <w:r>
        <w:rPr>
          <w:rFonts w:cs="" w:cstheme="minorBidi"/>
          <w:b/>
          <w:sz w:val="28"/>
          <w:szCs w:val="28"/>
        </w:rPr>
        <w:drawing>
          <wp:anchor behindDoc="0" distT="0" distB="4445" distL="114300" distR="120015" simplePos="0" locked="0" layoutInCell="0" allowOverlap="1" relativeHeight="2">
            <wp:simplePos x="0" y="0"/>
            <wp:positionH relativeFrom="column">
              <wp:posOffset>852170</wp:posOffset>
            </wp:positionH>
            <wp:positionV relativeFrom="paragraph">
              <wp:posOffset>209550</wp:posOffset>
            </wp:positionV>
            <wp:extent cx="4526915" cy="3395345"/>
            <wp:effectExtent l="0" t="0" r="0" b="0"/>
            <wp:wrapTight wrapText="bothSides">
              <wp:wrapPolygon edited="0">
                <wp:start x="-129" y="0"/>
                <wp:lineTo x="-129" y="21264"/>
                <wp:lineTo x="21285" y="21264"/>
                <wp:lineTo x="21285" y="0"/>
                <wp:lineTo x="-129" y="0"/>
              </wp:wrapPolygon>
            </wp:wrapTight>
            <wp:docPr id="1" name="Billede 8" descr="Relate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8" descr="Relateret billed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15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Overskrift1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Overskrift1"/>
        <w:rPr/>
      </w:pPr>
      <w:bookmarkStart w:id="2" w:name="_Toc534727173"/>
      <w:r>
        <w:rPr/>
        <w:t>Præsentation af MSA</w:t>
      </w:r>
      <w:bookmarkEnd w:id="2"/>
    </w:p>
    <w:p>
      <w:pPr>
        <w:pStyle w:val="Overskrift2"/>
        <w:rPr>
          <w:rFonts w:eastAsia="Times New Roman"/>
        </w:rPr>
      </w:pPr>
      <w:bookmarkStart w:id="3" w:name="_Toc534727174"/>
      <w:r>
        <w:rPr>
          <w:rFonts w:eastAsia="Times New Roman"/>
        </w:rPr>
        <w:t>Ledelse og personale</w:t>
      </w:r>
      <w:bookmarkEnd w:id="3"/>
    </w:p>
    <w:p>
      <w:pPr>
        <w:pStyle w:val="Normal"/>
        <w:rPr>
          <w:szCs w:val="20"/>
          <w:lang w:eastAsia="da-DK"/>
        </w:rPr>
      </w:pPr>
      <w:r>
        <w:rPr>
          <w:szCs w:val="20"/>
          <w:lang w:eastAsia="da-DK"/>
        </w:rPr>
        <w:t xml:space="preserve">Afdelingsledelsen ved Medicinsk Afdeling på Regionshospitalet Gødstrup er </w:t>
      </w:r>
    </w:p>
    <w:p>
      <w:pPr>
        <w:pStyle w:val="Normal"/>
        <w:numPr>
          <w:ilvl w:val="0"/>
          <w:numId w:val="3"/>
        </w:numPr>
        <w:spacing w:before="0" w:after="0"/>
        <w:contextualSpacing/>
        <w:rPr>
          <w:b/>
          <w:b/>
          <w:szCs w:val="20"/>
          <w:lang w:eastAsia="da-DK"/>
        </w:rPr>
      </w:pPr>
      <w:r>
        <w:rPr>
          <w:b/>
          <w:szCs w:val="20"/>
          <w:lang w:eastAsia="da-DK"/>
        </w:rPr>
        <w:t>ledende oversygeplejerske Bodil Overgaard og</w:t>
      </w:r>
    </w:p>
    <w:p>
      <w:pPr>
        <w:pStyle w:val="Normal"/>
        <w:numPr>
          <w:ilvl w:val="0"/>
          <w:numId w:val="3"/>
        </w:numPr>
        <w:spacing w:before="0" w:after="0"/>
        <w:contextualSpacing/>
        <w:rPr>
          <w:b/>
          <w:b/>
          <w:szCs w:val="20"/>
          <w:lang w:eastAsia="da-DK"/>
        </w:rPr>
      </w:pPr>
      <w:r>
        <w:rPr>
          <w:b/>
          <w:szCs w:val="20"/>
          <w:lang w:eastAsia="da-DK"/>
        </w:rPr>
        <w:t>ledende overlæge Lars Toft</w:t>
      </w:r>
    </w:p>
    <w:p>
      <w:pPr>
        <w:pStyle w:val="Normal"/>
        <w:spacing w:before="0" w:after="0"/>
        <w:rPr>
          <w:szCs w:val="20"/>
          <w:lang w:eastAsia="da-DK"/>
        </w:rPr>
      </w:pPr>
      <w:r>
        <w:rPr>
          <w:szCs w:val="20"/>
          <w:lang w:eastAsia="da-DK"/>
        </w:rPr>
      </w:r>
    </w:p>
    <w:p>
      <w:pPr>
        <w:pStyle w:val="Normal"/>
        <w:spacing w:beforeAutospacing="1" w:after="0"/>
        <w:rPr>
          <w:rFonts w:eastAsia="Times New Roman" w:cs="Times New Roman"/>
          <w:b/>
          <w:b/>
          <w:color w:val="000000"/>
          <w:sz w:val="24"/>
          <w:szCs w:val="24"/>
          <w:lang w:eastAsia="da-DK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da-DK"/>
        </w:rPr>
        <w:t>Oversigt over diverse nøglepersoner</w:t>
      </w:r>
      <w:r>
        <w:rPr>
          <w:rFonts w:eastAsia="Times New Roman" w:cs="Times New Roman"/>
          <w:b/>
          <w:color w:val="000000"/>
          <w:sz w:val="24"/>
          <w:szCs w:val="24"/>
          <w:lang w:eastAsia="da-DK"/>
        </w:rPr>
        <w:t xml:space="preserve"> i Mave-, tarm-, lever og infektionssygdomme samt deres funktion</w:t>
      </w:r>
    </w:p>
    <w:tbl>
      <w:tblPr>
        <w:tblW w:w="9945" w:type="dxa"/>
        <w:jc w:val="left"/>
        <w:tblInd w:w="-96" w:type="dxa"/>
        <w:tblLayout w:type="fixed"/>
        <w:tblCellMar>
          <w:top w:w="0" w:type="dxa"/>
          <w:left w:w="99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885"/>
        <w:gridCol w:w="3289"/>
        <w:gridCol w:w="3771"/>
      </w:tblGrid>
      <w:tr>
        <w:trPr/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0"/>
              <w:rPr>
                <w:rFonts w:eastAsia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Funktion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Navn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Opgave</w:t>
            </w:r>
          </w:p>
        </w:tc>
      </w:tr>
      <w:tr>
        <w:trPr/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Afdelingssygeplejerske for gas/infektion og covid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Helle Hindkjær Østergaard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88" w:beforeAutospacing="1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Personaleledelse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88"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Ansættelsessamtaler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88"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Arbejdsmiljø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88" w:before="0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MUS</w:t>
            </w:r>
          </w:p>
        </w:tc>
      </w:tr>
      <w:tr>
        <w:trPr/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Spl. m/ specialfunktion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Ulla Kloster Pedersen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88" w:beforeAutospacing="1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Specialeansvar for infektionsmedicin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88"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Kvalitet &amp; udvikling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88"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Koordinator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88"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Intro, oplæring og undervisning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88"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EPJ ansvarlig og Dokumentationsnøgleperson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88"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Klinisk Logistik ansvarlig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88"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Min Medicin Med ansvarlig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88"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E-læringsansvarlig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88" w:before="0" w:after="0"/>
              <w:rPr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E-dok ansvarlig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88" w:before="0" w:after="0"/>
              <w:rPr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POCT-koordinator for MSA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88" w:before="0" w:after="0"/>
              <w:rPr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Outreach kontaktperson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88"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Mentor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76" w:before="0" w:after="28"/>
              <w:rPr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Min Medicin Med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276" w:before="0" w:after="28"/>
              <w:rPr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SKIK ansvarlig</w:t>
            </w:r>
          </w:p>
        </w:tc>
      </w:tr>
      <w:tr>
        <w:trPr/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Spl. m/ specialefunktion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Benedikte Skajaa Dalsgaard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88" w:beforeAutospacing="1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Specialeansvar for gastroenterologi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88"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Kvalitet og udvikling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88"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Koordinator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88"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Mentor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88"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Intro, oplæring og undervisning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88" w:before="0" w:after="0"/>
              <w:rPr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Ansvarlig for at arrangere undervisning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before="0" w:after="0"/>
              <w:rPr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Apotek kontaktperson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before="0" w:after="142"/>
              <w:rPr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Nøgleperson for opfølgende hjemmebesøg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before="0" w:after="142"/>
              <w:rPr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Min Medicin MED</w:t>
            </w:r>
          </w:p>
        </w:tc>
      </w:tr>
      <w:tr>
        <w:trPr/>
        <w:tc>
          <w:tcPr>
            <w:tcW w:w="2885" w:type="dxa"/>
            <w:tcBorders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Arbejdstidsplanlægger og sygeplejerske</w:t>
            </w:r>
          </w:p>
        </w:tc>
        <w:tc>
          <w:tcPr>
            <w:tcW w:w="3289" w:type="dxa"/>
            <w:tcBorders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Joan Lyngaas</w:t>
            </w:r>
          </w:p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 xml:space="preserve">Dorte Kristinasen </w:t>
            </w:r>
          </w:p>
        </w:tc>
        <w:tc>
          <w:tcPr>
            <w:tcW w:w="37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88" w:beforeAutospacing="1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Planlægger tjenestetidsplanen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88" w:before="0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Indberetter diverse rettelser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288" w:before="0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Koordinator</w:t>
            </w:r>
          </w:p>
        </w:tc>
      </w:tr>
      <w:tr>
        <w:trPr/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Koordinatorer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 xml:space="preserve">Joan </w:t>
            </w: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Juliane</w:t>
            </w: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Lyngaas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 xml:space="preserve">Benedikte Skajaa </w:t>
            </w: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Dalsgaard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Ulla Kloster</w:t>
            </w:r>
          </w:p>
          <w:p>
            <w:pPr>
              <w:pStyle w:val="Normal"/>
              <w:widowControl w:val="false"/>
              <w:spacing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Heidi Morris</w:t>
            </w:r>
          </w:p>
          <w:p>
            <w:pPr>
              <w:pStyle w:val="Normal"/>
              <w:widowControl w:val="false"/>
              <w:spacing w:before="0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Mette Drews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uto" w:line="288" w:beforeAutospacing="1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Koordinering af modtagelse af nye pt.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uto" w:line="288"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Overblik over aktuel og fremtidig personalesituation</w:t>
            </w:r>
          </w:p>
        </w:tc>
      </w:tr>
      <w:tr>
        <w:trPr/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Kliniske vejledere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="0" w:after="0"/>
              <w:rPr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lang w:val="nb-NO" w:eastAsia="da-DK"/>
              </w:rPr>
              <w:t>Mette Drews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lang w:val="nb-NO" w:eastAsia="da-DK"/>
              </w:rPr>
              <w:t>Sofia Omann Bareuter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szCs w:val="20"/>
              </w:rPr>
            </w:pPr>
            <w:r>
              <w:rPr>
                <w:szCs w:val="20"/>
              </w:rPr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Vejleder for sygeplejestuderende i MSA</w:t>
            </w:r>
          </w:p>
        </w:tc>
      </w:tr>
      <w:tr>
        <w:trPr/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="0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Praktik vejledere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szCs w:val="20"/>
              </w:rPr>
              <w:t>Jette Neve</w:t>
            </w:r>
          </w:p>
          <w:p>
            <w:pPr>
              <w:pStyle w:val="Normal"/>
              <w:widowControl w:val="false"/>
              <w:spacing w:lineRule="auto" w:line="288" w:before="0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spacing w:lineRule="auto" w:line="288" w:before="0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Vejleder for sosa-elever i MSA</w:t>
            </w:r>
          </w:p>
        </w:tc>
      </w:tr>
      <w:tr>
        <w:trPr/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Patientsikkerhed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Bente Harder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88" w:beforeAutospacing="1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Utilsigtede Hændelser (UTH)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spacing w:lineRule="auto" w:line="288" w:before="0" w:after="142"/>
              <w:rPr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Patientsikkerhed</w:t>
            </w:r>
          </w:p>
        </w:tc>
      </w:tr>
      <w:tr>
        <w:trPr/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Arbejdsmiljørepræsentant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Carina Poulsen</w:t>
            </w:r>
          </w:p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spacing w:lineRule="auto" w:line="288" w:beforeAutospacing="1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Arbejdsmiljø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spacing w:lineRule="auto" w:line="288"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Arbejdsskader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spacing w:lineRule="auto" w:line="288"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APV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spacing w:lineRule="auto" w:line="288"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HMU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spacing w:lineRule="auto" w:line="288" w:before="0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Wasterunder</w:t>
            </w:r>
          </w:p>
        </w:tc>
      </w:tr>
      <w:tr>
        <w:trPr/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Overskrift4"/>
              <w:widowControl w:val="false"/>
              <w:spacing w:before="0" w:after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Tillidsmænd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="0" w:after="0"/>
              <w:rPr>
                <w:szCs w:val="20"/>
              </w:rPr>
            </w:pPr>
            <w:r>
              <w:rPr>
                <w:szCs w:val="20"/>
              </w:rPr>
              <w:t xml:space="preserve">Karoline van Ingen for spl. </w:t>
            </w:r>
            <w:r>
              <w:rPr>
                <w:szCs w:val="20"/>
              </w:rPr>
              <w:t xml:space="preserve"> og</w:t>
            </w:r>
          </w:p>
          <w:p>
            <w:pPr>
              <w:pStyle w:val="Normal"/>
              <w:widowControl w:val="false"/>
              <w:spacing w:lineRule="auto" w:line="288" w:before="0" w:after="0"/>
              <w:rPr>
                <w:szCs w:val="20"/>
              </w:rPr>
            </w:pPr>
            <w:r>
              <w:rPr>
                <w:szCs w:val="20"/>
              </w:rPr>
              <w:t xml:space="preserve">Gitte Kolster </w:t>
            </w:r>
            <w:r>
              <w:rPr>
                <w:szCs w:val="20"/>
              </w:rPr>
              <w:t>for sosa'er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27"/>
              </w:numPr>
              <w:spacing w:lineRule="auto" w:line="288" w:before="0" w:after="0"/>
              <w:rPr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DSR</w:t>
            </w:r>
          </w:p>
          <w:p>
            <w:pPr>
              <w:pStyle w:val="Normal"/>
              <w:widowControl w:val="false"/>
              <w:numPr>
                <w:ilvl w:val="0"/>
                <w:numId w:val="26"/>
              </w:numPr>
              <w:spacing w:lineRule="auto" w:line="288" w:before="0" w:after="0"/>
              <w:rPr>
                <w:szCs w:val="20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FOA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spacing w:lineRule="auto" w:line="288" w:before="0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Begge i LMU</w:t>
            </w:r>
          </w:p>
        </w:tc>
      </w:tr>
      <w:tr>
        <w:trPr/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Forflytningsvejledere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val="nb-NO"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val="nb-NO" w:eastAsia="da-DK"/>
              </w:rPr>
              <w:t>Jette Neve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forflytningsvejledning</w:t>
            </w:r>
          </w:p>
        </w:tc>
      </w:tr>
      <w:tr>
        <w:trPr/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Hygiejne nøgleperson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Ulla Kloster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uto" w:line="288" w:beforeAutospacing="1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audit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uto" w:line="288" w:before="0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ajour med nye tiltag indenfor hygiejne</w:t>
            </w:r>
          </w:p>
        </w:tc>
      </w:tr>
      <w:tr>
        <w:trPr/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Kost nøgleperson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Benedikte Skajaa Dalsgaard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19"/>
              </w:numPr>
              <w:spacing w:lineRule="auto" w:line="288" w:beforeAutospacing="1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kost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spacing w:lineRule="auto" w:line="288" w:before="0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ajour med nye tiltag indenfor kost</w:t>
            </w:r>
          </w:p>
        </w:tc>
      </w:tr>
      <w:tr>
        <w:trPr/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bookmarkStart w:id="4" w:name="__DdeLink__394_309020400"/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Nøgleperson for opfølgende hjemmebesøg</w:t>
            </w:r>
            <w:bookmarkEnd w:id="4"/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="0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Benedikte Skajaa Dalsgaard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medlem af arbejdsgruppen for opfølgende hjemmebesøg</w:t>
            </w:r>
          </w:p>
        </w:tc>
      </w:tr>
      <w:tr>
        <w:trPr/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Personalerepræsentanter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="0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Deltager i ansættelsessamtaler</w:t>
            </w:r>
          </w:p>
        </w:tc>
      </w:tr>
      <w:tr>
        <w:trPr/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Overskrift4"/>
              <w:widowControl w:val="false"/>
              <w:spacing w:before="0" w:after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Palliations nøgleperson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kontaktperson til Hospice</w:t>
            </w:r>
          </w:p>
        </w:tc>
      </w:tr>
      <w:tr>
        <w:trPr/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Sårbehandlings-nøgleperson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Marie Jessen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Nyeste viden indenfor sårbehandling</w:t>
            </w:r>
          </w:p>
        </w:tc>
      </w:tr>
      <w:tr>
        <w:trPr/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Gavekasse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szCs w:val="20"/>
              </w:rPr>
            </w:pPr>
            <w:r>
              <w:rPr>
                <w:szCs w:val="20"/>
              </w:rPr>
              <w:t>Joan Juliane Lyngaas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spacing w:lineRule="auto" w:line="288" w:beforeAutospacing="1" w:after="0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Indkøb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spacing w:lineRule="auto" w:line="288" w:before="0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Gavekøb</w:t>
            </w:r>
          </w:p>
        </w:tc>
      </w:tr>
      <w:tr>
        <w:trPr/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Kaffekasse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Benedikte Skajaa</w:t>
            </w:r>
          </w:p>
        </w:tc>
        <w:tc>
          <w:tcPr>
            <w:tcW w:w="3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righ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spacing w:lineRule="auto" w:line="288" w:beforeAutospacing="1" w:after="142"/>
              <w:rPr>
                <w:rFonts w:eastAsia="Times New Roman" w:cs="Times New Roman"/>
                <w:color w:val="000000"/>
                <w:szCs w:val="20"/>
                <w:lang w:eastAsia="da-DK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da-DK"/>
              </w:rPr>
              <w:t>Betaling</w:t>
            </w:r>
          </w:p>
        </w:tc>
      </w:tr>
    </w:tbl>
    <w:p>
      <w:pPr>
        <w:pStyle w:val="Overskrift2"/>
        <w:rPr>
          <w:rFonts w:ascii="Verdana" w:hAnsi="Verdana"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</w:r>
    </w:p>
    <w:p>
      <w:pPr>
        <w:pStyle w:val="Overskrift2"/>
        <w:rPr>
          <w:rFonts w:ascii="Verdana" w:hAnsi="Verdana" w:asciiTheme="minorHAnsi" w:hAnsiTheme="minorHAnsi"/>
          <w:sz w:val="20"/>
          <w:szCs w:val="20"/>
        </w:rPr>
      </w:pPr>
      <w:bookmarkStart w:id="5" w:name="_Toc534727175"/>
      <w:r>
        <w:rPr>
          <w:rFonts w:asciiTheme="minorHAnsi" w:hAnsiTheme="minorHAnsi"/>
          <w:sz w:val="20"/>
          <w:szCs w:val="20"/>
        </w:rPr>
        <w:t>Organisering af sygeplejen</w:t>
      </w:r>
      <w:bookmarkEnd w:id="5"/>
    </w:p>
    <w:p>
      <w:pPr>
        <w:pStyle w:val="Normal"/>
        <w:rPr>
          <w:szCs w:val="20"/>
          <w:lang w:eastAsia="da-DK"/>
        </w:rPr>
      </w:pPr>
      <w:r>
        <w:rPr>
          <w:szCs w:val="20"/>
          <w:lang w:eastAsia="da-DK"/>
        </w:rPr>
        <w:t>Al plejepersonale er fast tilknyttet enten gastroenterologisk eller infektions gruppen, men vi hjælper hinanden på kryds og tværs, og vi kan derfor alle forvente at skulle tage vagter i den anden grupper.</w:t>
      </w:r>
    </w:p>
    <w:p>
      <w:pPr>
        <w:pStyle w:val="Normal"/>
        <w:rPr>
          <w:szCs w:val="20"/>
          <w:lang w:eastAsia="da-DK"/>
        </w:rPr>
      </w:pPr>
      <w:r>
        <w:rPr>
          <w:szCs w:val="20"/>
          <w:lang w:eastAsia="da-DK"/>
        </w:rPr>
        <w:t xml:space="preserve">Plejeformen </w:t>
      </w:r>
      <w:r>
        <w:rPr>
          <w:szCs w:val="20"/>
          <w:lang w:eastAsia="da-DK"/>
        </w:rPr>
        <w:t xml:space="preserve">tilstræbes at være </w:t>
      </w:r>
      <w:r>
        <w:rPr>
          <w:szCs w:val="20"/>
          <w:lang w:eastAsia="da-DK"/>
        </w:rPr>
        <w:t xml:space="preserve">tildelt patientpleje i alle vagter. </w:t>
      </w:r>
    </w:p>
    <w:p>
      <w:pPr>
        <w:pStyle w:val="Normal"/>
        <w:rPr>
          <w:szCs w:val="20"/>
          <w:lang w:eastAsia="da-DK"/>
        </w:rPr>
      </w:pPr>
      <w:r>
        <w:rPr>
          <w:szCs w:val="20"/>
          <w:lang w:eastAsia="da-DK"/>
        </w:rPr>
        <w:t>Der er en koordinator i alle dagvagter – også i weekender og på helligdage. Derudover er der en ansvarshavende sygeplejerske i aften- og nattevagter.</w:t>
      </w:r>
    </w:p>
    <w:p>
      <w:pPr>
        <w:pStyle w:val="Normal"/>
        <w:rPr>
          <w:szCs w:val="20"/>
          <w:lang w:eastAsia="da-DK"/>
        </w:rPr>
      </w:pPr>
      <w:r>
        <w:rPr>
          <w:szCs w:val="20"/>
          <w:lang w:eastAsia="da-DK"/>
        </w:rPr>
        <w:t xml:space="preserve">Vi arbejder i følgende vagter. Se desuden døgnrytmevagterne </w:t>
      </w:r>
    </w:p>
    <w:p>
      <w:pPr>
        <w:pStyle w:val="Normal"/>
        <w:numPr>
          <w:ilvl w:val="1"/>
          <w:numId w:val="1"/>
        </w:numPr>
        <w:rPr>
          <w:rFonts w:eastAsia="Times New Roman" w:cs="Times New Roman"/>
          <w:color w:val="000000" w:themeColor="text1"/>
          <w:szCs w:val="20"/>
          <w:lang w:eastAsia="da-DK"/>
        </w:rPr>
      </w:pPr>
      <w:r>
        <w:drawing>
          <wp:anchor behindDoc="0" distT="0" distB="7620" distL="114300" distR="117475" simplePos="0" locked="0" layoutInCell="0" allowOverlap="1" relativeHeight="4">
            <wp:simplePos x="0" y="0"/>
            <wp:positionH relativeFrom="column">
              <wp:posOffset>4357370</wp:posOffset>
            </wp:positionH>
            <wp:positionV relativeFrom="paragraph">
              <wp:posOffset>44450</wp:posOffset>
            </wp:positionV>
            <wp:extent cx="1463675" cy="1097280"/>
            <wp:effectExtent l="0" t="0" r="0" b="0"/>
            <wp:wrapTight wrapText="bothSides">
              <wp:wrapPolygon edited="0">
                <wp:start x="-1069" y="0"/>
                <wp:lineTo x="-1069" y="20121"/>
                <wp:lineTo x="21182" y="20121"/>
                <wp:lineTo x="21182" y="0"/>
                <wp:lineTo x="-1069" y="0"/>
              </wp:wrapPolygon>
            </wp:wrapTight>
            <wp:docPr id="2" name="Billede 5" descr="Relate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5" descr="Relateret billed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color w:val="000000" w:themeColor="text1"/>
          <w:szCs w:val="20"/>
          <w:lang w:eastAsia="da-DK"/>
        </w:rPr>
        <w:t>Dagvagter 7-15 og 7.30-15.30</w:t>
      </w:r>
    </w:p>
    <w:p>
      <w:pPr>
        <w:pStyle w:val="Normal"/>
        <w:numPr>
          <w:ilvl w:val="1"/>
          <w:numId w:val="1"/>
        </w:numPr>
        <w:rPr>
          <w:rFonts w:eastAsia="Times New Roman" w:cs="Times New Roman"/>
          <w:color w:val="000000" w:themeColor="text1"/>
          <w:szCs w:val="20"/>
          <w:lang w:eastAsia="da-DK"/>
        </w:rPr>
      </w:pPr>
      <w:r>
        <w:rPr>
          <w:rFonts w:eastAsia="Times New Roman" w:cs="Times New Roman"/>
          <w:color w:val="000000" w:themeColor="text1"/>
          <w:szCs w:val="20"/>
          <w:lang w:eastAsia="da-DK"/>
        </w:rPr>
        <w:t>Aftenvagt 15.00-23.00</w:t>
      </w:r>
    </w:p>
    <w:p>
      <w:pPr>
        <w:pStyle w:val="Normal"/>
        <w:numPr>
          <w:ilvl w:val="1"/>
          <w:numId w:val="1"/>
        </w:numPr>
        <w:rPr>
          <w:szCs w:val="20"/>
        </w:rPr>
      </w:pPr>
      <w:r>
        <w:rPr>
          <w:rFonts w:eastAsia="Times New Roman" w:cs="Times New Roman"/>
          <w:color w:val="000000" w:themeColor="text1"/>
          <w:szCs w:val="20"/>
          <w:lang w:eastAsia="da-DK"/>
        </w:rPr>
        <w:t xml:space="preserve">Nattevagt 23.00 – 7.30 </w:t>
      </w:r>
    </w:p>
    <w:p>
      <w:pPr>
        <w:pStyle w:val="Normal"/>
        <w:ind w:left="1440" w:hanging="0"/>
        <w:rPr>
          <w:szCs w:val="20"/>
        </w:rPr>
      </w:pPr>
      <w:r>
        <w:rPr>
          <w:szCs w:val="20"/>
        </w:rPr>
      </w:r>
    </w:p>
    <w:p>
      <w:pPr>
        <w:pStyle w:val="Overskrift2"/>
        <w:rPr>
          <w:rFonts w:ascii="Verdana" w:hAnsi="Verdana" w:asciiTheme="minorHAnsi" w:hAnsiTheme="minorHAnsi"/>
          <w:sz w:val="20"/>
          <w:szCs w:val="20"/>
        </w:rPr>
      </w:pPr>
      <w:bookmarkStart w:id="6" w:name="_Toc534727176"/>
      <w:r>
        <w:rPr>
          <w:rFonts w:asciiTheme="minorHAnsi" w:hAnsiTheme="minorHAnsi"/>
          <w:sz w:val="20"/>
          <w:szCs w:val="20"/>
        </w:rPr>
        <w:t>Samarbejdspartnere</w:t>
      </w:r>
      <w:bookmarkEnd w:id="6"/>
    </w:p>
    <w:p>
      <w:pPr>
        <w:pStyle w:val="Normal"/>
        <w:rPr>
          <w:szCs w:val="20"/>
        </w:rPr>
      </w:pPr>
      <w:r>
        <w:rPr>
          <w:szCs w:val="20"/>
          <w:lang w:eastAsia="da-DK"/>
        </w:rPr>
        <w:t>Vi har et tæt fagligt samarbejde med læger, fysio- og ergoterapeuter, servicepersonale, portører, sekretærer, bioanalytikere samt diætister/</w:t>
      </w:r>
      <w:r>
        <w:rPr>
          <w:szCs w:val="20"/>
          <w:lang w:eastAsia="da-DK"/>
        </w:rPr>
        <w:t>køkken-personale.</w:t>
      </w:r>
      <w:bookmarkStart w:id="7" w:name="_Toc534727177"/>
    </w:p>
    <w:p>
      <w:pPr>
        <w:pStyle w:val="Overskrift1"/>
        <w:rPr>
          <w:sz w:val="20"/>
          <w:szCs w:val="20"/>
        </w:rPr>
      </w:pPr>
      <w:r>
        <w:rPr>
          <w:sz w:val="20"/>
          <w:szCs w:val="20"/>
        </w:rPr>
        <w:t>Mødeaktivitet i MSA</w:t>
      </w:r>
      <w:bookmarkEnd w:id="7"/>
    </w:p>
    <w:p>
      <w:pPr>
        <w:pStyle w:val="Normal"/>
        <w:rPr>
          <w:szCs w:val="20"/>
          <w:lang w:eastAsia="da-DK"/>
        </w:rPr>
      </w:pPr>
      <w:r>
        <w:rPr>
          <w:szCs w:val="20"/>
          <w:lang w:eastAsia="da-DK"/>
        </w:rPr>
      </w:r>
    </w:p>
    <w:p>
      <w:pPr>
        <w:pStyle w:val="Normal"/>
        <w:numPr>
          <w:ilvl w:val="0"/>
          <w:numId w:val="2"/>
        </w:numPr>
        <w:rPr>
          <w:szCs w:val="20"/>
        </w:rPr>
      </w:pPr>
      <w:r>
        <w:rPr>
          <w:b/>
          <w:bCs/>
          <w:szCs w:val="20"/>
        </w:rPr>
        <w:t>Daglig tværfaglige konferencer</w:t>
      </w:r>
      <w:r>
        <w:rPr>
          <w:szCs w:val="20"/>
        </w:rPr>
        <w:t xml:space="preserve"> mellem læger, plejepersonale, fysio- og ergoterapeuter </w:t>
      </w:r>
    </w:p>
    <w:p>
      <w:pPr>
        <w:pStyle w:val="Normal"/>
        <w:numPr>
          <w:ilvl w:val="1"/>
          <w:numId w:val="2"/>
        </w:numPr>
        <w:rPr>
          <w:szCs w:val="20"/>
        </w:rPr>
      </w:pPr>
      <w:r>
        <w:rPr>
          <w:szCs w:val="20"/>
        </w:rPr>
        <w:t xml:space="preserve">kl. 8.50 i gas-gruppen </w:t>
      </w:r>
      <w:r>
        <w:rPr>
          <w:szCs w:val="20"/>
        </w:rPr>
        <w:t>(i personalestuen)</w:t>
      </w:r>
    </w:p>
    <w:p>
      <w:pPr>
        <w:pStyle w:val="Normal"/>
        <w:numPr>
          <w:ilvl w:val="1"/>
          <w:numId w:val="2"/>
        </w:numPr>
        <w:rPr>
          <w:szCs w:val="20"/>
        </w:rPr>
      </w:pPr>
      <w:r>
        <w:rPr>
          <w:szCs w:val="20"/>
        </w:rPr>
        <w:t xml:space="preserve">kl. 9.00 i infektionsgruppen </w:t>
      </w:r>
      <w:r>
        <w:rPr>
          <w:szCs w:val="20"/>
        </w:rPr>
        <w:t>(i dagligstuen)</w:t>
      </w:r>
    </w:p>
    <w:p>
      <w:pPr>
        <w:pStyle w:val="Normal"/>
        <w:numPr>
          <w:ilvl w:val="0"/>
          <w:numId w:val="2"/>
        </w:numPr>
        <w:rPr>
          <w:szCs w:val="20"/>
        </w:rPr>
      </w:pPr>
      <w:bookmarkStart w:id="8" w:name="_Toc534726750"/>
      <w:bookmarkStart w:id="9" w:name="_Toc534727178"/>
      <w:r>
        <w:rPr>
          <w:rStyle w:val="Overskrift2Tegn"/>
          <w:rFonts w:asciiTheme="minorHAnsi" w:hAnsiTheme="minorHAnsi"/>
          <w:bCs w:val="false"/>
          <w:sz w:val="20"/>
          <w:szCs w:val="20"/>
        </w:rPr>
        <w:t>Personalemøder</w:t>
      </w:r>
      <w:bookmarkEnd w:id="8"/>
      <w:bookmarkEnd w:id="9"/>
      <w:r>
        <w:rPr>
          <w:szCs w:val="20"/>
        </w:rPr>
        <w:t xml:space="preserve"> </w:t>
      </w:r>
      <w:bookmarkStart w:id="10" w:name="_Toc534631289"/>
      <w:bookmarkStart w:id="11" w:name="_Toc534701062"/>
      <w:bookmarkStart w:id="12" w:name="_Toc534702562"/>
      <w:bookmarkStart w:id="13" w:name="_Toc534725108"/>
    </w:p>
    <w:p>
      <w:pPr>
        <w:pStyle w:val="Normal"/>
        <w:numPr>
          <w:ilvl w:val="1"/>
          <w:numId w:val="2"/>
        </w:numPr>
        <w:rPr>
          <w:szCs w:val="20"/>
        </w:rPr>
      </w:pPr>
      <w:r>
        <w:rPr>
          <w:rFonts w:eastAsia="Times New Roman" w:cs="Times New Roman"/>
          <w:color w:val="000000"/>
          <w:szCs w:val="20"/>
        </w:rPr>
        <w:t>Afholdes ca. hver 6.-8.uge fra kl. 15.</w:t>
      </w:r>
      <w:r>
        <w:rPr>
          <w:rFonts w:eastAsia="Times New Roman" w:cs="Times New Roman"/>
          <w:color w:val="000000"/>
          <w:szCs w:val="20"/>
        </w:rPr>
        <w:t>30</w:t>
      </w:r>
      <w:r>
        <w:rPr>
          <w:rFonts w:eastAsia="Times New Roman" w:cs="Times New Roman"/>
          <w:color w:val="000000"/>
          <w:szCs w:val="20"/>
        </w:rPr>
        <w:t xml:space="preserve"> - 17.</w:t>
      </w:r>
      <w:r>
        <w:rPr>
          <w:rFonts w:eastAsia="Times New Roman" w:cs="Times New Roman"/>
          <w:color w:val="000000"/>
          <w:szCs w:val="20"/>
        </w:rPr>
        <w:t>30</w:t>
      </w:r>
    </w:p>
    <w:p>
      <w:pPr>
        <w:pStyle w:val="Normal"/>
        <w:numPr>
          <w:ilvl w:val="1"/>
          <w:numId w:val="2"/>
        </w:numPr>
        <w:rPr>
          <w:szCs w:val="20"/>
        </w:rPr>
      </w:pPr>
      <w:r>
        <w:rPr>
          <w:rFonts w:eastAsia="Times New Roman" w:cs="Times New Roman"/>
          <w:color w:val="000000"/>
          <w:szCs w:val="20"/>
        </w:rPr>
        <w:t xml:space="preserve"> </w:t>
      </w:r>
      <w:r>
        <w:rPr>
          <w:rFonts w:eastAsia="Times New Roman" w:cs="Times New Roman"/>
          <w:color w:val="000000"/>
          <w:szCs w:val="20"/>
        </w:rPr>
        <w:t>Dato og tider ses på opslag på hovedkontor</w:t>
      </w:r>
      <w:bookmarkEnd w:id="10"/>
      <w:bookmarkEnd w:id="11"/>
      <w:bookmarkEnd w:id="12"/>
      <w:bookmarkEnd w:id="13"/>
      <w:r>
        <w:rPr>
          <w:rFonts w:eastAsia="Times New Roman" w:cs="Times New Roman"/>
          <w:color w:val="000000"/>
          <w:szCs w:val="20"/>
        </w:rPr>
        <w:t xml:space="preserve"> </w:t>
      </w:r>
    </w:p>
    <w:p>
      <w:pPr>
        <w:pStyle w:val="Normal"/>
        <w:numPr>
          <w:ilvl w:val="0"/>
          <w:numId w:val="2"/>
        </w:numPr>
        <w:rPr>
          <w:szCs w:val="20"/>
        </w:rPr>
      </w:pPr>
      <w:r>
        <w:rPr>
          <w:rFonts w:eastAsia="Times New Roman"/>
          <w:szCs w:val="20"/>
        </w:rPr>
        <w:t>Møder mellem afd. spl. og sygeplejersker med specialfunktion</w:t>
      </w:r>
    </w:p>
    <w:p>
      <w:pPr>
        <w:pStyle w:val="Normal"/>
        <w:numPr>
          <w:ilvl w:val="0"/>
          <w:numId w:val="2"/>
        </w:numPr>
        <w:rPr>
          <w:szCs w:val="20"/>
        </w:rPr>
      </w:pPr>
      <w:r>
        <w:rPr>
          <w:rFonts w:eastAsia="Times New Roman"/>
          <w:szCs w:val="20"/>
        </w:rPr>
        <w:t xml:space="preserve">Vejledermøder med afd.spl. og vejlederteamet </w:t>
      </w:r>
      <w:r>
        <w:rPr>
          <w:rFonts w:eastAsia="Times New Roman" w:cs="Times New Roman"/>
          <w:color w:val="000000"/>
          <w:szCs w:val="20"/>
        </w:rPr>
        <w:t xml:space="preserve"> </w:t>
      </w:r>
    </w:p>
    <w:p>
      <w:pPr>
        <w:pStyle w:val="Normal"/>
        <w:numPr>
          <w:ilvl w:val="0"/>
          <w:numId w:val="2"/>
        </w:numPr>
        <w:rPr>
          <w:szCs w:val="20"/>
        </w:rPr>
      </w:pPr>
      <w:r>
        <w:rPr>
          <w:rFonts w:eastAsia="Times New Roman"/>
          <w:szCs w:val="20"/>
        </w:rPr>
        <w:t xml:space="preserve">Temadage 1 gang årligt i </w:t>
      </w:r>
      <w:r>
        <w:rPr>
          <w:rFonts w:eastAsia="Times New Roman"/>
          <w:szCs w:val="20"/>
        </w:rPr>
        <w:t xml:space="preserve">begge </w:t>
      </w:r>
      <w:r>
        <w:rPr>
          <w:rFonts w:eastAsia="Times New Roman"/>
          <w:szCs w:val="20"/>
        </w:rPr>
        <w:t>grupper</w:t>
      </w:r>
    </w:p>
    <w:p>
      <w:pPr>
        <w:pStyle w:val="Normal"/>
        <w:ind w:left="720" w:hanging="0"/>
        <w:rPr>
          <w:szCs w:val="20"/>
        </w:rPr>
      </w:pPr>
      <w:r>
        <w:rPr>
          <w:szCs w:val="20"/>
        </w:rPr>
        <w:drawing>
          <wp:anchor behindDoc="0" distT="0" distB="7620" distL="114300" distR="123190" simplePos="0" locked="0" layoutInCell="0" allowOverlap="1" relativeHeight="3">
            <wp:simplePos x="0" y="0"/>
            <wp:positionH relativeFrom="column">
              <wp:posOffset>3880485</wp:posOffset>
            </wp:positionH>
            <wp:positionV relativeFrom="paragraph">
              <wp:posOffset>114300</wp:posOffset>
            </wp:positionV>
            <wp:extent cx="2200275" cy="1649730"/>
            <wp:effectExtent l="0" t="0" r="0" b="0"/>
            <wp:wrapTight wrapText="bothSides">
              <wp:wrapPolygon edited="0">
                <wp:start x="-1112" y="0"/>
                <wp:lineTo x="-1112" y="20148"/>
                <wp:lineTo x="21316" y="20148"/>
                <wp:lineTo x="21316" y="0"/>
                <wp:lineTo x="-1112" y="0"/>
              </wp:wrapPolygon>
            </wp:wrapTight>
            <wp:docPr id="3" name="Billede 11" descr="Relate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11" descr="Relateret billed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4" w:name="_Toc534702574"/>
      <w:bookmarkStart w:id="15" w:name="_Toc534726752"/>
      <w:bookmarkStart w:id="16" w:name="_Toc534702574"/>
      <w:bookmarkStart w:id="17" w:name="_Toc534726752"/>
      <w:bookmarkEnd w:id="16"/>
      <w:bookmarkEnd w:id="17"/>
    </w:p>
    <w:p>
      <w:pPr>
        <w:pStyle w:val="Normal"/>
        <w:spacing w:before="0" w:after="0"/>
        <w:contextualSpacing/>
        <w:rPr>
          <w:szCs w:val="20"/>
        </w:rPr>
      </w:pPr>
      <w:r>
        <w:rPr>
          <w:szCs w:val="20"/>
        </w:rPr>
      </w:r>
    </w:p>
    <w:p>
      <w:pPr>
        <w:pStyle w:val="Normal"/>
        <w:spacing w:before="0" w:after="210"/>
        <w:contextualSpacing/>
        <w:rPr>
          <w:szCs w:val="20"/>
        </w:rPr>
      </w:pPr>
      <w:r>
        <w:rPr>
          <w:szCs w:val="20"/>
        </w:rPr>
      </w:r>
    </w:p>
    <w:p>
      <w:pPr>
        <w:pStyle w:val="Normal"/>
        <w:spacing w:before="0" w:after="0"/>
        <w:contextualSpacing/>
        <w:rPr>
          <w:szCs w:val="20"/>
        </w:rPr>
      </w:pPr>
      <w:r>
        <w:rPr>
          <w:szCs w:val="20"/>
        </w:rPr>
      </w:r>
    </w:p>
    <w:p>
      <w:pPr>
        <w:pStyle w:val="Normal"/>
        <w:spacing w:before="0" w:after="0"/>
        <w:contextualSpacing/>
        <w:rPr>
          <w:szCs w:val="20"/>
        </w:rPr>
      </w:pPr>
      <w:r>
        <w:rPr>
          <w:szCs w:val="20"/>
        </w:rPr>
      </w:r>
    </w:p>
    <w:p>
      <w:pPr>
        <w:pStyle w:val="Normal"/>
        <w:spacing w:before="0" w:after="0"/>
        <w:contextualSpacing/>
        <w:rPr>
          <w:szCs w:val="20"/>
        </w:rPr>
      </w:pPr>
      <w:r>
        <w:rPr>
          <w:szCs w:val="20"/>
        </w:rPr>
      </w:r>
    </w:p>
    <w:p>
      <w:pPr>
        <w:pStyle w:val="Overskrift1"/>
        <w:rPr>
          <w:sz w:val="24"/>
          <w:szCs w:val="24"/>
        </w:rPr>
      </w:pPr>
      <w:bookmarkStart w:id="18" w:name="_Toc534727188"/>
      <w:r>
        <w:rPr>
          <w:sz w:val="24"/>
          <w:szCs w:val="24"/>
        </w:rPr>
        <w:t>Generel information</w:t>
      </w:r>
      <w:bookmarkEnd w:id="18"/>
    </w:p>
    <w:p>
      <w:pPr>
        <w:pStyle w:val="Normal"/>
        <w:rPr>
          <w:szCs w:val="20"/>
        </w:rPr>
      </w:pPr>
      <w:r>
        <w:rPr>
          <w:szCs w:val="20"/>
        </w:rPr>
      </w:r>
    </w:p>
    <w:p>
      <w:pPr>
        <w:pStyle w:val="Overskrift2"/>
        <w:keepLines w:val="false"/>
        <w:spacing w:before="0" w:after="210"/>
        <w:rPr>
          <w:rFonts w:ascii="Verdana" w:hAnsi="Verdana" w:eastAsia="Verdana" w:cs="" w:asciiTheme="minorHAnsi" w:cstheme="minorBidi" w:eastAsiaTheme="minorHAnsi" w:hAnsiTheme="minorHAnsi"/>
          <w:bCs w:val="false"/>
          <w:sz w:val="20"/>
          <w:szCs w:val="20"/>
        </w:rPr>
      </w:pPr>
      <w:bookmarkStart w:id="19" w:name="_Toc534727189"/>
      <w:r>
        <w:rPr>
          <w:rFonts w:eastAsia="Verdana" w:cs="" w:cstheme="minorBidi" w:eastAsiaTheme="minorHAnsi"/>
          <w:bCs w:val="false"/>
          <w:sz w:val="20"/>
          <w:szCs w:val="20"/>
        </w:rPr>
        <w:t>Beredskabsplan</w:t>
      </w:r>
      <w:bookmarkEnd w:id="19"/>
      <w:r>
        <w:rPr>
          <w:rFonts w:eastAsia="Verdana" w:cs="" w:cstheme="minorBidi" w:eastAsiaTheme="minorHAnsi"/>
          <w:bCs w:val="false"/>
          <w:sz w:val="20"/>
          <w:szCs w:val="20"/>
        </w:rPr>
        <w:t xml:space="preserve"> </w:t>
      </w:r>
    </w:p>
    <w:p>
      <w:pPr>
        <w:pStyle w:val="Normal"/>
        <w:numPr>
          <w:ilvl w:val="0"/>
          <w:numId w:val="4"/>
        </w:numPr>
        <w:rPr>
          <w:szCs w:val="20"/>
        </w:rPr>
      </w:pPr>
      <w:r>
        <w:rPr>
          <w:szCs w:val="20"/>
        </w:rPr>
        <w:t xml:space="preserve">Der er udarbejdet en mappe med information om plan ved katastrofesituationer i regionen. Mappen forefindes på hovedkontoret </w:t>
      </w:r>
    </w:p>
    <w:p>
      <w:pPr>
        <w:pStyle w:val="Normal"/>
        <w:numPr>
          <w:ilvl w:val="1"/>
          <w:numId w:val="4"/>
        </w:numPr>
        <w:rPr>
          <w:szCs w:val="20"/>
        </w:rPr>
      </w:pPr>
      <w:r>
        <w:rPr>
          <w:szCs w:val="20"/>
        </w:rPr>
        <w:t xml:space="preserve">Personale indkaldes via alarmeringslisten </w:t>
      </w:r>
      <w:r>
        <w:rPr>
          <w:szCs w:val="20"/>
        </w:rPr>
        <w:t>og man kan ikke sige nej</w:t>
      </w:r>
    </w:p>
    <w:p>
      <w:pPr>
        <w:pStyle w:val="Normal"/>
        <w:numPr>
          <w:ilvl w:val="1"/>
          <w:numId w:val="4"/>
        </w:numPr>
        <w:rPr>
          <w:szCs w:val="20"/>
        </w:rPr>
      </w:pPr>
      <w:r>
        <w:rPr>
          <w:szCs w:val="20"/>
        </w:rPr>
        <w:t>Børn kan passes i Børne-/Ungeafsnittet</w:t>
      </w:r>
    </w:p>
    <w:p>
      <w:pPr>
        <w:pStyle w:val="Normal"/>
        <w:numPr>
          <w:ilvl w:val="1"/>
          <w:numId w:val="4"/>
        </w:numPr>
        <w:rPr>
          <w:szCs w:val="20"/>
        </w:rPr>
      </w:pPr>
      <w:r>
        <w:rPr>
          <w:szCs w:val="20"/>
        </w:rPr>
        <w:t>Hvis man ikke kan komme herind, kan man tage en taxa på husets regning</w:t>
      </w:r>
    </w:p>
    <w:p>
      <w:pPr>
        <w:pStyle w:val="Normal"/>
        <w:numPr>
          <w:ilvl w:val="1"/>
          <w:numId w:val="4"/>
        </w:numPr>
        <w:rPr>
          <w:szCs w:val="20"/>
        </w:rPr>
      </w:pPr>
      <w:r>
        <w:rPr>
          <w:szCs w:val="20"/>
        </w:rPr>
        <w:t>Alle døre lukkes så HUSK: ID- kort!</w:t>
      </w:r>
    </w:p>
    <w:p>
      <w:pPr>
        <w:pStyle w:val="Normal"/>
        <w:numPr>
          <w:ilvl w:val="1"/>
          <w:numId w:val="4"/>
        </w:numPr>
        <w:rPr>
          <w:szCs w:val="20"/>
        </w:rPr>
      </w:pPr>
      <w:r>
        <w:rPr>
          <w:szCs w:val="20"/>
        </w:rPr>
        <w:t>I tilfælde af evakuering, samles vi i lungeafdelingen</w:t>
      </w:r>
    </w:p>
    <w:p>
      <w:pPr>
        <w:pStyle w:val="Overskrift2"/>
        <w:keepLines w:val="false"/>
        <w:spacing w:before="0" w:after="210"/>
        <w:rPr>
          <w:rFonts w:ascii="Verdana" w:hAnsi="Verdana" w:eastAsia="Verdana" w:cs="" w:asciiTheme="minorHAnsi" w:cstheme="minorBidi" w:eastAsiaTheme="minorHAnsi" w:hAnsiTheme="minorHAnsi"/>
          <w:bCs w:val="false"/>
          <w:sz w:val="20"/>
          <w:szCs w:val="20"/>
        </w:rPr>
      </w:pPr>
      <w:bookmarkStart w:id="20" w:name="_Toc534727190"/>
      <w:r>
        <w:rPr>
          <w:rFonts w:eastAsia="Verdana" w:cs="" w:cstheme="minorBidi" w:eastAsiaTheme="minorHAnsi"/>
          <w:bCs w:val="false"/>
          <w:sz w:val="20"/>
          <w:szCs w:val="20"/>
        </w:rPr>
        <w:t>Brandsikkerhed</w:t>
      </w:r>
      <w:bookmarkEnd w:id="20"/>
    </w:p>
    <w:p>
      <w:pPr>
        <w:pStyle w:val="Normal"/>
        <w:numPr>
          <w:ilvl w:val="0"/>
          <w:numId w:val="4"/>
        </w:numPr>
        <w:rPr>
          <w:szCs w:val="20"/>
          <w:lang w:eastAsia="da-DK"/>
        </w:rPr>
      </w:pPr>
      <w:r>
        <w:rPr>
          <w:szCs w:val="20"/>
          <w:lang w:eastAsia="da-DK"/>
        </w:rPr>
        <w:t>Der findes 2 brandslanger i hvert ben + et brandtæppe i personalestuen og en pulverslukker</w:t>
      </w:r>
      <w:bookmarkStart w:id="21" w:name="_GoBack"/>
      <w:bookmarkEnd w:id="21"/>
      <w:r>
        <w:rPr>
          <w:szCs w:val="20"/>
          <w:lang w:eastAsia="da-DK"/>
        </w:rPr>
        <w:t xml:space="preserve"> </w:t>
      </w:r>
      <w:r>
        <w:rPr>
          <w:szCs w:val="20"/>
          <w:lang w:eastAsia="da-DK"/>
        </w:rPr>
        <w:t>i AGV rummet</w:t>
      </w:r>
    </w:p>
    <w:p>
      <w:pPr>
        <w:pStyle w:val="Overskrift2"/>
        <w:keepLines w:val="false"/>
        <w:spacing w:before="0" w:after="210"/>
        <w:rPr>
          <w:rFonts w:ascii="Verdana" w:hAnsi="Verdana" w:eastAsia="Verdana" w:cs="" w:asciiTheme="minorHAnsi" w:cstheme="minorBidi" w:eastAsiaTheme="minorHAnsi" w:hAnsiTheme="minorHAnsi"/>
          <w:bCs w:val="false"/>
          <w:sz w:val="20"/>
          <w:szCs w:val="20"/>
        </w:rPr>
      </w:pPr>
      <w:bookmarkStart w:id="22" w:name="_Toc534727191"/>
      <w:r>
        <w:rPr>
          <w:rFonts w:eastAsia="Verdana" w:cs="" w:cstheme="minorBidi" w:eastAsiaTheme="minorHAnsi"/>
          <w:bCs w:val="false"/>
          <w:sz w:val="20"/>
          <w:szCs w:val="20"/>
        </w:rPr>
        <w:t>Hjertestop/anafylaksi</w:t>
      </w:r>
      <w:bookmarkEnd w:id="22"/>
    </w:p>
    <w:p>
      <w:pPr>
        <w:pStyle w:val="Normal"/>
        <w:numPr>
          <w:ilvl w:val="0"/>
          <w:numId w:val="5"/>
        </w:numPr>
        <w:rPr>
          <w:szCs w:val="20"/>
          <w:lang w:eastAsia="da-DK"/>
        </w:rPr>
      </w:pPr>
      <w:r>
        <w:rPr>
          <w:szCs w:val="20"/>
          <w:lang w:eastAsia="da-DK"/>
        </w:rPr>
        <w:t xml:space="preserve">Der findes en vogn samt Action Card til begge dele </w:t>
      </w:r>
      <w:r>
        <w:rPr>
          <w:szCs w:val="20"/>
          <w:lang w:eastAsia="da-DK"/>
        </w:rPr>
        <w:t>i akutrummet</w:t>
      </w:r>
    </w:p>
    <w:p>
      <w:pPr>
        <w:pStyle w:val="Overskrift2"/>
        <w:keepLines w:val="false"/>
        <w:spacing w:before="0" w:after="210"/>
        <w:rPr>
          <w:rFonts w:ascii="Verdana" w:hAnsi="Verdana" w:eastAsia="Verdana" w:cs="" w:asciiTheme="minorHAnsi" w:cstheme="minorBidi" w:eastAsiaTheme="minorHAnsi" w:hAnsiTheme="minorHAnsi"/>
          <w:bCs w:val="false"/>
          <w:sz w:val="20"/>
          <w:szCs w:val="20"/>
        </w:rPr>
      </w:pPr>
      <w:bookmarkStart w:id="23" w:name="_Toc534727192"/>
      <w:r>
        <w:rPr>
          <w:rFonts w:eastAsia="Verdana" w:cs="" w:cstheme="minorBidi" w:eastAsiaTheme="minorHAnsi"/>
          <w:bCs w:val="false"/>
          <w:sz w:val="20"/>
          <w:szCs w:val="20"/>
        </w:rPr>
        <w:t>Mail</w:t>
      </w:r>
      <w:bookmarkEnd w:id="23"/>
    </w:p>
    <w:p>
      <w:pPr>
        <w:pStyle w:val="Normal"/>
        <w:numPr>
          <w:ilvl w:val="0"/>
          <w:numId w:val="5"/>
        </w:numPr>
        <w:rPr>
          <w:szCs w:val="20"/>
          <w:lang w:eastAsia="da-DK"/>
        </w:rPr>
      </w:pPr>
      <w:r>
        <w:rPr>
          <w:szCs w:val="20"/>
          <w:lang w:eastAsia="da-DK"/>
        </w:rPr>
        <w:t>Du får</w:t>
      </w:r>
      <w:r>
        <w:rPr>
          <w:szCs w:val="20"/>
          <w:lang w:eastAsia="da-DK"/>
        </w:rPr>
        <w:t xml:space="preserve"> en arbejds</w:t>
      </w:r>
      <w:r>
        <w:rPr>
          <w:szCs w:val="20"/>
          <w:lang w:eastAsia="da-DK"/>
        </w:rPr>
        <w:t xml:space="preserve"> mai</w:t>
      </w:r>
      <w:r>
        <w:rPr>
          <w:szCs w:val="20"/>
          <w:lang w:eastAsia="da-DK"/>
        </w:rPr>
        <w:t>l: regionsid@rm.dk</w:t>
      </w:r>
    </w:p>
    <w:p>
      <w:pPr>
        <w:pStyle w:val="Normal"/>
        <w:numPr>
          <w:ilvl w:val="0"/>
          <w:numId w:val="5"/>
        </w:numPr>
        <w:spacing w:before="0" w:after="0"/>
        <w:contextualSpacing/>
        <w:rPr>
          <w:rFonts w:eastAsia="Times New Roman" w:cs="Times New Roman"/>
          <w:color w:val="000000"/>
          <w:szCs w:val="20"/>
          <w:lang w:eastAsia="da-DK"/>
        </w:rPr>
      </w:pPr>
      <w:r>
        <w:rPr>
          <w:rFonts w:eastAsia="Times New Roman" w:cs="Times New Roman"/>
          <w:color w:val="000000"/>
          <w:szCs w:val="20"/>
          <w:lang w:eastAsia="da-DK"/>
        </w:rPr>
        <w:t>Log ind på ikonet ”Outlook weebmail” på citrix  eller hjemme via adressen ”</w:t>
      </w:r>
      <w:r>
        <w:rPr>
          <w:rFonts w:eastAsia="Times New Roman" w:cs="Times New Roman"/>
          <w:color w:val="0000FF"/>
          <w:szCs w:val="20"/>
          <w:lang w:eastAsia="da-DK"/>
        </w:rPr>
        <w:t>post.rm.dk</w:t>
      </w:r>
      <w:r>
        <w:rPr>
          <w:rFonts w:eastAsia="Times New Roman" w:cs="Times New Roman"/>
          <w:color w:val="000000"/>
          <w:szCs w:val="20"/>
          <w:lang w:eastAsia="da-DK"/>
        </w:rPr>
        <w:t xml:space="preserve">”. </w:t>
      </w:r>
    </w:p>
    <w:p>
      <w:pPr>
        <w:pStyle w:val="Normal"/>
        <w:numPr>
          <w:ilvl w:val="0"/>
          <w:numId w:val="5"/>
        </w:numPr>
        <w:spacing w:before="0" w:after="0"/>
        <w:contextualSpacing/>
        <w:rPr>
          <w:szCs w:val="20"/>
        </w:rPr>
      </w:pPr>
      <w:r>
        <w:rPr>
          <w:rFonts w:eastAsia="Times New Roman" w:cs="Times New Roman"/>
          <w:color w:val="000000"/>
          <w:szCs w:val="20"/>
          <w:lang w:eastAsia="da-DK"/>
        </w:rPr>
        <w:t xml:space="preserve">Vejledning til fjernadgang til outlook findes her: </w:t>
      </w:r>
      <w:hyperlink r:id="rId6">
        <w:r>
          <w:rPr>
            <w:rStyle w:val="Hyperlink"/>
            <w:rFonts w:eastAsia="Times New Roman" w:cs="Times New Roman"/>
            <w:szCs w:val="20"/>
            <w:lang w:eastAsia="da-DK"/>
          </w:rPr>
          <w:t>http://vest.intra.rm.dk/globalassets/it/region-midtjyllands-it-vejledninger/it-vejledninger-filer/outlook/webmail-eksternadgangsms-itvejledning.pdf</w:t>
        </w:r>
      </w:hyperlink>
    </w:p>
    <w:p>
      <w:pPr>
        <w:pStyle w:val="Normal"/>
        <w:spacing w:before="0" w:after="0"/>
        <w:ind w:left="720" w:hanging="0"/>
        <w:contextualSpacing/>
        <w:rPr>
          <w:szCs w:val="20"/>
        </w:rPr>
      </w:pPr>
      <w:r>
        <w:rPr>
          <w:szCs w:val="20"/>
        </w:rPr>
      </w:r>
    </w:p>
    <w:p>
      <w:pPr>
        <w:pStyle w:val="Overskrift2"/>
        <w:keepLines w:val="false"/>
        <w:spacing w:before="0" w:after="210"/>
        <w:rPr>
          <w:rFonts w:ascii="Verdana" w:hAnsi="Verdana" w:eastAsia="Verdana" w:cs="" w:asciiTheme="minorHAnsi" w:cstheme="minorBidi" w:eastAsiaTheme="minorHAnsi" w:hAnsiTheme="minorHAnsi"/>
          <w:bCs w:val="false"/>
          <w:sz w:val="20"/>
          <w:szCs w:val="20"/>
        </w:rPr>
      </w:pPr>
      <w:bookmarkStart w:id="24" w:name="_Toc534727193"/>
      <w:r>
        <w:rPr>
          <w:rFonts w:eastAsia="Verdana" w:cs="" w:cstheme="minorBidi" w:eastAsiaTheme="minorHAnsi"/>
          <w:bCs w:val="false"/>
          <w:sz w:val="20"/>
          <w:szCs w:val="20"/>
        </w:rPr>
        <w:t>Intranettet</w:t>
      </w:r>
      <w:bookmarkEnd w:id="24"/>
    </w:p>
    <w:p>
      <w:pPr>
        <w:pStyle w:val="Normal"/>
        <w:numPr>
          <w:ilvl w:val="0"/>
          <w:numId w:val="6"/>
        </w:numPr>
        <w:rPr>
          <w:szCs w:val="20"/>
        </w:rPr>
      </w:pPr>
      <w:r>
        <w:rPr>
          <w:szCs w:val="20"/>
          <w:lang w:eastAsia="da-DK"/>
        </w:rPr>
        <w:t xml:space="preserve">Intranettet kan kun tilgås via regionens netværk, men du kan finde nogle af de mest brugte genveje her: </w:t>
      </w:r>
      <w:r>
        <w:rPr>
          <w:rStyle w:val="Hyperlink"/>
          <w:rFonts w:eastAsia="Times New Roman" w:cs="Times New Roman"/>
          <w:szCs w:val="20"/>
          <w:lang w:eastAsia="da-DK"/>
        </w:rPr>
        <w:t>https://www.regionshospitalet-goedstrup.dk/</w:t>
      </w:r>
    </w:p>
    <w:p>
      <w:pPr>
        <w:pStyle w:val="Overskrift2"/>
        <w:keepLines w:val="false"/>
        <w:spacing w:before="0" w:after="210"/>
        <w:rPr>
          <w:rFonts w:ascii="Verdana" w:hAnsi="Verdana" w:asciiTheme="minorHAnsi" w:hAnsiTheme="minorHAnsi"/>
          <w:b w:val="false"/>
          <w:b w:val="false"/>
          <w:sz w:val="20"/>
          <w:szCs w:val="20"/>
        </w:rPr>
      </w:pPr>
      <w:bookmarkStart w:id="25" w:name="_Toc534727194"/>
      <w:r>
        <w:rPr>
          <w:rStyle w:val="Overskrift2Tegn"/>
          <w:rFonts w:asciiTheme="minorHAnsi" w:hAnsiTheme="minorHAnsi"/>
          <w:b/>
          <w:sz w:val="20"/>
          <w:szCs w:val="20"/>
        </w:rPr>
        <w:t>MSA som uddannelsessted</w:t>
      </w:r>
      <w:bookmarkEnd w:id="25"/>
    </w:p>
    <w:p>
      <w:pPr>
        <w:pStyle w:val="Normal"/>
        <w:numPr>
          <w:ilvl w:val="0"/>
          <w:numId w:val="6"/>
        </w:numPr>
        <w:rPr>
          <w:b/>
          <w:b/>
          <w:bCs/>
          <w:szCs w:val="20"/>
        </w:rPr>
      </w:pPr>
      <w:r>
        <w:rPr>
          <w:szCs w:val="20"/>
        </w:rPr>
        <w:t xml:space="preserve">Der modtages social- og sundhedsassistent elever og sygeplejestuderende. </w:t>
      </w:r>
    </w:p>
    <w:p>
      <w:pPr>
        <w:pStyle w:val="Normal"/>
        <w:rPr>
          <w:szCs w:val="20"/>
        </w:rPr>
      </w:pPr>
      <w:bookmarkStart w:id="26" w:name="_Toc534727195"/>
      <w:r>
        <w:rPr>
          <w:rStyle w:val="Overskrift2Tegn"/>
          <w:rFonts w:asciiTheme="minorHAnsi" w:hAnsiTheme="minorHAnsi"/>
          <w:sz w:val="20"/>
          <w:szCs w:val="20"/>
        </w:rPr>
        <w:t>Kaffe- og gavekasse</w:t>
      </w:r>
      <w:bookmarkEnd w:id="26"/>
    </w:p>
    <w:p>
      <w:pPr>
        <w:pStyle w:val="Normal"/>
        <w:numPr>
          <w:ilvl w:val="0"/>
          <w:numId w:val="6"/>
        </w:numPr>
        <w:rPr>
          <w:szCs w:val="20"/>
        </w:rPr>
      </w:pPr>
      <w:r>
        <w:rPr>
          <w:szCs w:val="20"/>
        </w:rPr>
        <w:t xml:space="preserve">Der er mulighed for at være med i brød- og/eller gavekasse. </w:t>
      </w:r>
    </w:p>
    <w:p>
      <w:pPr>
        <w:pStyle w:val="Normal"/>
        <w:numPr>
          <w:ilvl w:val="0"/>
          <w:numId w:val="6"/>
        </w:numPr>
        <w:rPr>
          <w:szCs w:val="20"/>
        </w:rPr>
      </w:pPr>
      <w:r>
        <w:rPr>
          <w:szCs w:val="20"/>
        </w:rPr>
        <w:t xml:space="preserve">Beløbene trækkes automatisk (efter tilmelding via L+P )via lønnen hver måned. </w:t>
      </w:r>
    </w:p>
    <w:p>
      <w:pPr>
        <w:pStyle w:val="Normal"/>
        <w:numPr>
          <w:ilvl w:val="0"/>
          <w:numId w:val="6"/>
        </w:numPr>
        <w:rPr>
          <w:szCs w:val="20"/>
          <w:lang w:eastAsia="da-DK"/>
        </w:rPr>
      </w:pPr>
      <w:r>
        <w:rPr>
          <w:szCs w:val="20"/>
        </w:rPr>
        <w:t>Ved ansættelse trækkes der 30 kr. fra alle til betaling for kaffe og the. Man skal selv melde sig fra, hvis ikke man drikker nogle af delene.</w:t>
      </w:r>
    </w:p>
    <w:p>
      <w:pPr>
        <w:pStyle w:val="Normal"/>
        <w:spacing w:beforeAutospacing="1" w:after="0"/>
        <w:rPr>
          <w:rFonts w:eastAsia="Times New Roman" w:cs="Times New Roman"/>
          <w:color w:val="000000"/>
          <w:szCs w:val="20"/>
          <w:lang w:eastAsia="da-DK"/>
        </w:rPr>
      </w:pPr>
      <w:bookmarkStart w:id="27" w:name="_Toc534727196"/>
      <w:r>
        <w:rPr>
          <w:rStyle w:val="Overskrift2Tegn"/>
          <w:sz w:val="20"/>
          <w:szCs w:val="20"/>
        </w:rPr>
        <w:t>Ved sygdom</w:t>
      </w:r>
      <w:bookmarkEnd w:id="27"/>
      <w:r>
        <w:rPr>
          <w:rFonts w:eastAsia="Times New Roman" w:cs="Times New Roman"/>
          <w:color w:val="000000"/>
          <w:szCs w:val="20"/>
          <w:lang w:eastAsia="da-DK"/>
        </w:rPr>
        <w:t xml:space="preserve"> </w:t>
      </w:r>
    </w:p>
    <w:p>
      <w:pPr>
        <w:pStyle w:val="Normal"/>
        <w:numPr>
          <w:ilvl w:val="0"/>
          <w:numId w:val="7"/>
        </w:numPr>
        <w:rPr>
          <w:szCs w:val="20"/>
        </w:rPr>
      </w:pPr>
      <w:r>
        <w:rPr>
          <w:szCs w:val="20"/>
          <w:lang w:eastAsia="da-DK"/>
        </w:rPr>
        <w:t xml:space="preserve">Er du forpligtet til at give besked i afsnittet, så tidlig som muligt inden vagtens begyndelse til koordinator på tlf: </w:t>
      </w:r>
      <w:r>
        <w:rPr>
          <w:b/>
          <w:bCs/>
          <w:color w:val="C9211E"/>
          <w:szCs w:val="20"/>
          <w:lang w:eastAsia="da-DK"/>
        </w:rPr>
        <w:t>7843 1570.</w:t>
      </w:r>
    </w:p>
    <w:p>
      <w:pPr>
        <w:pStyle w:val="Normal"/>
        <w:numPr>
          <w:ilvl w:val="0"/>
          <w:numId w:val="7"/>
        </w:numPr>
        <w:rPr>
          <w:szCs w:val="20"/>
        </w:rPr>
      </w:pPr>
      <w:r>
        <w:rPr>
          <w:szCs w:val="20"/>
          <w:lang w:eastAsia="da-DK"/>
        </w:rPr>
        <w:t>Raskmelding skal ske:</w:t>
      </w:r>
    </w:p>
    <w:p>
      <w:pPr>
        <w:pStyle w:val="Normal"/>
        <w:numPr>
          <w:ilvl w:val="1"/>
          <w:numId w:val="7"/>
        </w:numPr>
        <w:rPr>
          <w:szCs w:val="20"/>
          <w:lang w:eastAsia="da-DK"/>
        </w:rPr>
      </w:pPr>
      <w:r>
        <w:rPr>
          <w:szCs w:val="20"/>
          <w:lang w:eastAsia="da-DK"/>
        </w:rPr>
        <w:t>Inden kl. 12 til næste dags dagvagt</w:t>
      </w:r>
    </w:p>
    <w:p>
      <w:pPr>
        <w:pStyle w:val="Normal"/>
        <w:numPr>
          <w:ilvl w:val="1"/>
          <w:numId w:val="7"/>
        </w:numPr>
        <w:rPr>
          <w:szCs w:val="20"/>
          <w:lang w:eastAsia="da-DK"/>
        </w:rPr>
      </w:pPr>
      <w:r>
        <w:rPr>
          <w:szCs w:val="20"/>
          <w:lang w:eastAsia="da-DK"/>
        </w:rPr>
        <w:t>Inden kl. 10 til samme dags aften- og nattevagt</w:t>
      </w:r>
    </w:p>
    <w:p>
      <w:pPr>
        <w:pStyle w:val="Normal"/>
        <w:spacing w:before="0" w:after="0"/>
        <w:contextualSpacing/>
        <w:rPr>
          <w:szCs w:val="20"/>
        </w:rPr>
      </w:pPr>
      <w:r>
        <w:rPr>
          <w:szCs w:val="20"/>
        </w:rPr>
      </w:r>
    </w:p>
    <w:p>
      <w:pPr>
        <w:pStyle w:val="Liste"/>
        <w:spacing w:lineRule="auto" w:line="240" w:before="0" w:after="0"/>
        <w:contextualSpacing/>
        <w:rPr>
          <w:rFonts w:ascii="Verdana" w:hAnsi="Verdana" w:cs="" w:asciiTheme="minorHAnsi" w:cstheme="minorBidi" w:hAnsiTheme="minorHAnsi"/>
          <w:szCs w:val="20"/>
          <w:lang w:eastAsia="da-DK"/>
        </w:rPr>
      </w:pPr>
      <w:r>
        <w:rPr>
          <w:rFonts w:cs="" w:cstheme="minorBidi"/>
          <w:szCs w:val="20"/>
          <w:lang w:eastAsia="da-DK"/>
        </w:rPr>
      </w:r>
    </w:p>
    <w:p>
      <w:pPr>
        <w:pStyle w:val="Normal"/>
        <w:spacing w:before="0" w:after="0"/>
        <w:contextualSpacing/>
        <w:rPr>
          <w:szCs w:val="20"/>
        </w:rPr>
      </w:pPr>
      <w:r>
        <w:rPr>
          <w:szCs w:val="20"/>
        </w:rPr>
        <w:drawing>
          <wp:anchor behindDoc="0" distT="0" distB="9525" distL="114300" distR="114300" simplePos="0" locked="0" layoutInCell="0" allowOverlap="1" relativeHeight="5">
            <wp:simplePos x="0" y="0"/>
            <wp:positionH relativeFrom="column">
              <wp:posOffset>519430</wp:posOffset>
            </wp:positionH>
            <wp:positionV relativeFrom="paragraph">
              <wp:posOffset>144145</wp:posOffset>
            </wp:positionV>
            <wp:extent cx="4258310" cy="3192780"/>
            <wp:effectExtent l="0" t="0" r="0" b="0"/>
            <wp:wrapTight wrapText="bothSides">
              <wp:wrapPolygon edited="0">
                <wp:start x="-146" y="0"/>
                <wp:lineTo x="-146" y="21256"/>
                <wp:lineTo x="21399" y="21256"/>
                <wp:lineTo x="21399" y="0"/>
                <wp:lineTo x="-146" y="0"/>
              </wp:wrapPolygon>
            </wp:wrapTight>
            <wp:docPr id="4" name="Billede 1" descr="Relateret bill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1" descr="Relateret billed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contextualSpacing/>
        <w:rPr>
          <w:szCs w:val="20"/>
        </w:rPr>
      </w:pPr>
      <w:r>
        <w:rPr/>
      </w:r>
    </w:p>
    <w:sectPr>
      <w:footerReference w:type="default" r:id="rId8"/>
      <w:type w:val="nextPage"/>
      <w:pgSz w:w="11906" w:h="16838"/>
      <w:pgMar w:left="1134" w:right="1134" w:gutter="0" w:header="0" w:top="1701" w:footer="708" w:bottom="1701"/>
      <w:pgNumType w:fmt="decimal"/>
      <w:formProt w:val="false"/>
      <w:textDirection w:val="lrTb"/>
      <w:docGrid w:type="default" w:linePitch="36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Segoe UI">
    <w:charset w:val="01"/>
    <w:family w:val="swiss"/>
    <w:pitch w:val="default"/>
  </w:font>
  <w:font w:name="Times New Roman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10"/>
      <w:jc w:val="right"/>
      <w:rPr/>
    </w:pPr>
    <w:r>
      <w:rPr/>
      <w:t xml:space="preserve">Rev. </w:t>
    </w:r>
    <w:r>
      <w:rPr/>
      <w:t>nov.</w:t>
    </w:r>
    <w:r>
      <w:rPr/>
      <w:t xml:space="preserve"> 2022/UK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w="http://schemas.openxmlformats.org/wordprocessingml/2006/main">
  <w:zoom w:percent="90"/>
  <w:defaultTabStop w:val="1304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" w:asciiTheme="minorHAnsi" w:cstheme="minorBidi" w:eastAsiaTheme="minorHAnsi" w:hAnsiTheme="minorHAnsi"/>
        <w:szCs w:val="22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070f"/>
    <w:pPr>
      <w:widowControl/>
      <w:suppressAutoHyphens w:val="true"/>
      <w:bidi w:val="0"/>
      <w:spacing w:before="0" w:after="210"/>
      <w:jc w:val="left"/>
    </w:pPr>
    <w:rPr>
      <w:rFonts w:ascii="Verdana" w:hAnsi="Verdana" w:eastAsia="Verdana" w:cs="" w:asciiTheme="minorHAnsi" w:cstheme="minorBidi" w:eastAsiaTheme="minorHAnsi" w:hAnsiTheme="minorHAnsi"/>
      <w:color w:val="auto"/>
      <w:kern w:val="0"/>
      <w:sz w:val="20"/>
      <w:szCs w:val="22"/>
      <w:lang w:val="da-DK" w:eastAsia="en-US" w:bidi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 w:val="true"/>
      <w:keepLines/>
      <w:spacing w:before="480" w:after="0"/>
      <w:outlineLvl w:val="0"/>
    </w:pPr>
    <w:rPr>
      <w:rFonts w:ascii="Verdana" w:hAnsi="Verdana" w:eastAsia="" w:cs="" w:asciiTheme="majorHAnsi" w:cstheme="majorBidi" w:eastAsiaTheme="majorEastAsia" w:hAnsiTheme="majorHAns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 w:val="true"/>
      <w:keepLines/>
      <w:spacing w:before="200" w:after="0"/>
      <w:outlineLvl w:val="1"/>
    </w:pPr>
    <w:rPr>
      <w:rFonts w:ascii="Verdana" w:hAnsi="Verdana" w:eastAsia="" w:cs="" w:asciiTheme="majorHAnsi" w:cstheme="majorBidi" w:eastAsiaTheme="majorEastAsia" w:hAnsiTheme="majorHAns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 w:val="true"/>
      <w:keepLines/>
      <w:spacing w:before="200" w:after="0"/>
      <w:outlineLvl w:val="2"/>
    </w:pPr>
    <w:rPr>
      <w:rFonts w:ascii="Verdana" w:hAnsi="Verdana" w:eastAsia="" w:cs="" w:asciiTheme="majorHAnsi" w:cstheme="majorBidi" w:eastAsiaTheme="majorEastAsia" w:hAnsiTheme="majorHAns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a072b"/>
    <w:pPr>
      <w:keepNext w:val="true"/>
      <w:spacing w:lineRule="auto" w:line="288" w:beforeAutospacing="1" w:after="142"/>
      <w:outlineLvl w:val="3"/>
    </w:pPr>
    <w:rPr>
      <w:rFonts w:eastAsia="Times New Roman" w:cs="Times New Roman"/>
      <w:color w:val="000000"/>
      <w:sz w:val="24"/>
      <w:szCs w:val="24"/>
      <w:lang w:eastAsia="da-DK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ringsbobletekstTegn" w:customStyle="1">
    <w:name w:val="Markeringsbobletekst Tegn"/>
    <w:basedOn w:val="DefaultParagraphFont"/>
    <w:uiPriority w:val="99"/>
    <w:qFormat/>
    <w:rsid w:val="00c76654"/>
    <w:rPr>
      <w:rFonts w:ascii="Verdana" w:hAnsi="Verdana" w:cs="Tahoma"/>
      <w:sz w:val="20"/>
      <w:szCs w:val="16"/>
    </w:rPr>
  </w:style>
  <w:style w:type="character" w:styleId="Overskrift3Tegn" w:customStyle="1">
    <w:name w:val="Overskrift 3 Tegn"/>
    <w:basedOn w:val="DefaultParagraphFont"/>
    <w:link w:val="Overskrift3"/>
    <w:uiPriority w:val="9"/>
    <w:qFormat/>
    <w:rsid w:val="00c1070f"/>
    <w:rPr>
      <w:rFonts w:ascii="Verdana" w:hAnsi="Verdana" w:eastAsia="" w:cs="" w:asciiTheme="majorHAnsi" w:cstheme="majorBidi" w:eastAsiaTheme="majorEastAsia" w:hAnsiTheme="majorHAnsi"/>
      <w:b/>
      <w:bCs/>
      <w:sz w:val="20"/>
    </w:rPr>
  </w:style>
  <w:style w:type="character" w:styleId="Overskrift2Tegn" w:customStyle="1">
    <w:name w:val="Overskrift 2 Tegn"/>
    <w:basedOn w:val="DefaultParagraphFont"/>
    <w:link w:val="Overskrift2"/>
    <w:uiPriority w:val="9"/>
    <w:qFormat/>
    <w:rsid w:val="00c1070f"/>
    <w:rPr>
      <w:rFonts w:ascii="Verdana" w:hAnsi="Verdana" w:eastAsia="" w:cs="" w:asciiTheme="majorHAnsi" w:cstheme="majorBidi" w:eastAsiaTheme="majorEastAsia" w:hAnsiTheme="majorHAnsi"/>
      <w:b/>
      <w:bCs/>
      <w:sz w:val="24"/>
      <w:szCs w:val="26"/>
    </w:rPr>
  </w:style>
  <w:style w:type="character" w:styleId="Overskrift1Tegn" w:customStyle="1">
    <w:name w:val="Overskrift 1 Tegn"/>
    <w:basedOn w:val="DefaultParagraphFont"/>
    <w:link w:val="Overskrift1"/>
    <w:uiPriority w:val="9"/>
    <w:qFormat/>
    <w:rsid w:val="00c1070f"/>
    <w:rPr>
      <w:rFonts w:ascii="Verdana" w:hAnsi="Verdana" w:eastAsia="" w:cs="" w:asciiTheme="majorHAnsi" w:cstheme="majorBidi" w:eastAsiaTheme="majorEastAsia" w:hAnsiTheme="majorHAnsi"/>
      <w:b/>
      <w:bCs/>
      <w:sz w:val="28"/>
      <w:szCs w:val="28"/>
    </w:rPr>
  </w:style>
  <w:style w:type="character" w:styleId="BrdtekstTegn" w:customStyle="1">
    <w:name w:val="Brødtekst Tegn"/>
    <w:basedOn w:val="DefaultParagraphFont"/>
    <w:uiPriority w:val="99"/>
    <w:qFormat/>
    <w:rsid w:val="001d548f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1d548f"/>
    <w:rPr>
      <w:color w:val="0000FF"/>
      <w:u w:val="single"/>
    </w:rPr>
  </w:style>
  <w:style w:type="character" w:styleId="Overskrift4Tegn" w:customStyle="1">
    <w:name w:val="Overskrift 4 Tegn"/>
    <w:basedOn w:val="DefaultParagraphFont"/>
    <w:link w:val="Overskrift4"/>
    <w:uiPriority w:val="9"/>
    <w:qFormat/>
    <w:rsid w:val="00ba072b"/>
    <w:rPr>
      <w:rFonts w:eastAsia="Times New Roman" w:cs="Times New Roman"/>
      <w:color w:val="000000"/>
      <w:sz w:val="24"/>
      <w:szCs w:val="24"/>
      <w:lang w:eastAsia="da-DK"/>
    </w:rPr>
  </w:style>
  <w:style w:type="character" w:styleId="SidehovedTegn" w:customStyle="1">
    <w:name w:val="Sidehoved Tegn"/>
    <w:basedOn w:val="DefaultParagraphFont"/>
    <w:uiPriority w:val="99"/>
    <w:qFormat/>
    <w:rsid w:val="006e1c94"/>
    <w:rPr>
      <w:sz w:val="20"/>
    </w:rPr>
  </w:style>
  <w:style w:type="character" w:styleId="SidefodTegn" w:customStyle="1">
    <w:name w:val="Sidefod Tegn"/>
    <w:basedOn w:val="DefaultParagraphFont"/>
    <w:uiPriority w:val="99"/>
    <w:qFormat/>
    <w:rsid w:val="006e1c94"/>
    <w:rPr>
      <w:sz w:val="20"/>
    </w:rPr>
  </w:style>
  <w:style w:type="character" w:styleId="SidehovedTegn1" w:customStyle="1">
    <w:name w:val="Sidehoved Tegn1"/>
    <w:basedOn w:val="DefaultParagraphFont"/>
    <w:link w:val="Sidehoved"/>
    <w:uiPriority w:val="99"/>
    <w:qFormat/>
    <w:rsid w:val="00af27bf"/>
    <w:rPr/>
  </w:style>
  <w:style w:type="character" w:styleId="Strong">
    <w:name w:val="Strong"/>
    <w:basedOn w:val="DefaultParagraphFont"/>
    <w:uiPriority w:val="22"/>
    <w:qFormat/>
    <w:rsid w:val="00a079d8"/>
    <w:rPr>
      <w:b/>
      <w:bCs/>
    </w:rPr>
  </w:style>
  <w:style w:type="character" w:styleId="Listepunkt" w:customStyle="1">
    <w:name w:val="Listepunkt"/>
    <w:qFormat/>
    <w:rPr>
      <w:rFonts w:ascii="OpenSymbol" w:hAnsi="OpenSymbol" w:eastAsia="OpenSymbol" w:cs="OpenSymbol"/>
    </w:rPr>
  </w:style>
  <w:style w:type="character" w:styleId="MarkeringsbobletekstTegn1" w:customStyle="1">
    <w:name w:val="Markeringsbobletekst Tegn1"/>
    <w:basedOn w:val="DefaultParagraphFont"/>
    <w:link w:val="Markeringsbobletekst"/>
    <w:uiPriority w:val="99"/>
    <w:semiHidden/>
    <w:qFormat/>
    <w:rsid w:val="002d2643"/>
    <w:rPr>
      <w:rFonts w:ascii="Segoe UI" w:hAnsi="Segoe UI" w:cs="Segoe UI"/>
      <w:sz w:val="18"/>
      <w:szCs w:val="18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Verdana" w:hAnsi="Verdana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ascii="Verdana" w:hAnsi="Verdana"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 w:val="20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ascii="Verdana" w:hAnsi="Verdana" w:cs="Lucida Sans"/>
    </w:rPr>
  </w:style>
  <w:style w:type="paragraph" w:styleId="Stikordsregisteroverskrift">
    <w:name w:val="Index Heading"/>
    <w:basedOn w:val="Overskrift"/>
    <w:pPr/>
    <w:rPr/>
  </w:style>
  <w:style w:type="paragraph" w:styleId="Indholdsfortegnelseoverskrift">
    <w:name w:val="TOC Heading"/>
    <w:basedOn w:val="Normal"/>
    <w:next w:val="Brdtekst"/>
    <w:qFormat/>
    <w:pPr>
      <w:keepNext w:val="true"/>
      <w:spacing w:before="240" w:after="120"/>
    </w:pPr>
    <w:rPr>
      <w:rFonts w:ascii="Verdana" w:hAnsi="Verdana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Lucida Sans"/>
      <w:i/>
      <w:iCs/>
      <w:szCs w:val="24"/>
    </w:rPr>
  </w:style>
  <w:style w:type="paragraph" w:styleId="Indexheading">
    <w:name w:val="index heading"/>
    <w:basedOn w:val="Indholdsfortegnelseoverskrift"/>
    <w:qFormat/>
    <w:pPr/>
    <w:rPr/>
  </w:style>
  <w:style w:type="paragraph" w:styleId="Sidehovedogsidefod" w:customStyle="1">
    <w:name w:val="Sidehoved og sidefod"/>
    <w:basedOn w:val="Normal"/>
    <w:qFormat/>
    <w:pPr/>
    <w:rPr/>
  </w:style>
  <w:style w:type="paragraph" w:styleId="Sidefod">
    <w:name w:val="Footer"/>
    <w:basedOn w:val="Sidehovedogsidefod"/>
    <w:pPr/>
    <w:rPr/>
  </w:style>
  <w:style w:type="paragraph" w:styleId="Sidehoved">
    <w:name w:val="Header"/>
    <w:basedOn w:val="Normal"/>
    <w:link w:val="SidehovedTegn1"/>
    <w:uiPriority w:val="99"/>
    <w:unhideWhenUsed/>
    <w:rsid w:val="00af27bf"/>
    <w:pPr>
      <w:tabs>
        <w:tab w:val="clear" w:pos="1304"/>
        <w:tab w:val="center" w:pos="4819" w:leader="none"/>
        <w:tab w:val="right" w:pos="9638" w:leader="none"/>
      </w:tabs>
      <w:spacing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7a3155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paragraph" w:styleId="BalloonText">
    <w:name w:val="Balloon Text"/>
    <w:basedOn w:val="Normal"/>
    <w:link w:val="MarkeringsbobletekstTegn1"/>
    <w:uiPriority w:val="99"/>
    <w:semiHidden/>
    <w:unhideWhenUsed/>
    <w:qFormat/>
    <w:rsid w:val="002d2643"/>
    <w:pPr>
      <w:spacing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dstrup.dk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hyperlink" Target="http://vest.intra.rm.dk/globalassets/it/region-midtjyllands-it-vejledninger/it-vejledninger-filer/outlook/webmail-eksternadgangsms-itvejledning.pdf" TargetMode="External"/><Relationship Id="rId7" Type="http://schemas.openxmlformats.org/officeDocument/2006/relationships/image" Target="media/image3.jpeg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LibreOffice/7.2.5.2$Windows_X86_64 LibreOffice_project/499f9727c189e6ef3471021d6132d4c694f357e5</Application>
  <AppVersion>15.0000</AppVersion>
  <Pages>7</Pages>
  <Words>954</Words>
  <Characters>6229</Characters>
  <CharactersWithSpaces>6896</CharactersWithSpaces>
  <Paragraphs>220</Paragraphs>
  <Company>Region Midtjylland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2019-01-28T14:07:00Z</dcterms:created>
  <dc:creator>Ulla Kloster</dc:creator>
  <dc:description/>
  <dc:language>da-DK</dc:language>
  <cp:lastModifiedBy/>
  <cp:lastPrinted>2022-10-06T14:58:19Z</cp:lastPrinted>
  <dcterms:modified xsi:type="dcterms:W3CDTF">2022-11-29T11:26:20Z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